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A2" w:rsidRPr="00E0706E" w:rsidRDefault="00D829A2" w:rsidP="00D829A2">
      <w:pPr>
        <w:spacing w:before="40" w:after="40" w:line="240" w:lineRule="auto"/>
        <w:jc w:val="center"/>
        <w:rPr>
          <w:i/>
        </w:rPr>
      </w:pPr>
      <w:proofErr w:type="spellStart"/>
      <w:r w:rsidRPr="00E0706E">
        <w:rPr>
          <w:i/>
        </w:rPr>
        <w:t>MyMondrian</w:t>
      </w:r>
      <w:proofErr w:type="spellEnd"/>
      <w:r w:rsidRPr="00E0706E">
        <w:rPr>
          <w:i/>
        </w:rPr>
        <w:t xml:space="preserve"> keeps all owners and residents up to date about what is happening at the Mondrian. </w:t>
      </w:r>
    </w:p>
    <w:p w:rsidR="00D829A2" w:rsidRDefault="002E3454" w:rsidP="00D829A2">
      <w:pPr>
        <w:spacing w:before="40" w:after="40" w:line="240" w:lineRule="auto"/>
        <w:jc w:val="center"/>
        <w:rPr>
          <w:i/>
        </w:rPr>
      </w:pPr>
      <w:r>
        <w:rPr>
          <w:i/>
        </w:rPr>
        <w:t>This 12</w:t>
      </w:r>
      <w:r w:rsidR="00D829A2" w:rsidRPr="00E0706E">
        <w:rPr>
          <w:i/>
        </w:rPr>
        <w:t xml:space="preserve">th edition of the </w:t>
      </w:r>
      <w:proofErr w:type="spellStart"/>
      <w:r w:rsidR="00D829A2" w:rsidRPr="00E0706E">
        <w:rPr>
          <w:i/>
        </w:rPr>
        <w:t>MyMondrian</w:t>
      </w:r>
      <w:proofErr w:type="spellEnd"/>
      <w:r w:rsidR="00D829A2" w:rsidRPr="00E0706E">
        <w:rPr>
          <w:i/>
        </w:rPr>
        <w:t xml:space="preserve"> Newsletter </w:t>
      </w:r>
      <w:r w:rsidR="00D829A2">
        <w:rPr>
          <w:i/>
        </w:rPr>
        <w:t>includes:</w:t>
      </w:r>
    </w:p>
    <w:p w:rsidR="00747DAF" w:rsidRPr="00E0706E" w:rsidRDefault="00747DAF" w:rsidP="00D829A2">
      <w:pPr>
        <w:spacing w:before="40" w:after="40" w:line="240" w:lineRule="auto"/>
        <w:jc w:val="center"/>
        <w:rPr>
          <w:i/>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819"/>
        <w:gridCol w:w="3854"/>
        <w:gridCol w:w="682"/>
      </w:tblGrid>
      <w:tr w:rsidR="00EA6BE8" w:rsidRPr="00C93457" w:rsidTr="00EA6BE8">
        <w:trPr>
          <w:trHeight w:val="270"/>
        </w:trPr>
        <w:tc>
          <w:tcPr>
            <w:tcW w:w="5103" w:type="dxa"/>
            <w:gridSpan w:val="2"/>
          </w:tcPr>
          <w:p w:rsidR="00EA6BE8" w:rsidRPr="00C93457" w:rsidRDefault="00FF616A" w:rsidP="00B2392B">
            <w:pPr>
              <w:pStyle w:val="ListParagraph"/>
              <w:numPr>
                <w:ilvl w:val="0"/>
                <w:numId w:val="6"/>
              </w:numPr>
              <w:spacing w:before="40" w:after="40" w:line="360" w:lineRule="auto"/>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 xml:space="preserve">What’s </w:t>
            </w:r>
            <w:r w:rsidR="00B2392B">
              <w:rPr>
                <w:rFonts w:ascii="Calibri" w:eastAsia="Times New Roman" w:hAnsi="Calibri" w:cs="Times New Roman"/>
                <w:b/>
                <w:bCs/>
                <w:i/>
                <w:iCs/>
                <w:color w:val="000000"/>
                <w:sz w:val="18"/>
                <w:szCs w:val="18"/>
                <w:lang w:eastAsia="en-AU"/>
              </w:rPr>
              <w:t>H</w:t>
            </w:r>
            <w:bookmarkStart w:id="0" w:name="_GoBack"/>
            <w:bookmarkEnd w:id="0"/>
            <w:r w:rsidR="00B2392B" w:rsidRPr="00C93457">
              <w:rPr>
                <w:rFonts w:ascii="Calibri" w:eastAsia="Times New Roman" w:hAnsi="Calibri" w:cs="Times New Roman"/>
                <w:b/>
                <w:bCs/>
                <w:i/>
                <w:iCs/>
                <w:color w:val="000000"/>
                <w:sz w:val="18"/>
                <w:szCs w:val="18"/>
                <w:lang w:eastAsia="en-AU"/>
              </w:rPr>
              <w:t>appening</w:t>
            </w:r>
            <w:r w:rsidRPr="00C93457">
              <w:rPr>
                <w:rFonts w:ascii="Calibri" w:eastAsia="Times New Roman" w:hAnsi="Calibri" w:cs="Times New Roman"/>
                <w:b/>
                <w:bCs/>
                <w:i/>
                <w:iCs/>
                <w:color w:val="000000"/>
                <w:sz w:val="18"/>
                <w:szCs w:val="18"/>
                <w:lang w:eastAsia="en-AU"/>
              </w:rPr>
              <w:t xml:space="preserve"> with t</w:t>
            </w:r>
            <w:r w:rsidR="002F5946" w:rsidRPr="00C93457">
              <w:rPr>
                <w:rFonts w:ascii="Calibri" w:eastAsia="Times New Roman" w:hAnsi="Calibri" w:cs="Times New Roman"/>
                <w:b/>
                <w:bCs/>
                <w:i/>
                <w:iCs/>
                <w:color w:val="000000"/>
                <w:sz w:val="18"/>
                <w:szCs w:val="18"/>
                <w:lang w:eastAsia="en-AU"/>
              </w:rPr>
              <w:t>he Pool?</w:t>
            </w:r>
          </w:p>
        </w:tc>
        <w:tc>
          <w:tcPr>
            <w:tcW w:w="4536" w:type="dxa"/>
            <w:gridSpan w:val="2"/>
          </w:tcPr>
          <w:p w:rsidR="002F5946" w:rsidRPr="00C93457" w:rsidRDefault="00BA14BA" w:rsidP="00F34912">
            <w:pPr>
              <w:pStyle w:val="ListParagraph"/>
              <w:numPr>
                <w:ilvl w:val="0"/>
                <w:numId w:val="6"/>
              </w:numPr>
              <w:spacing w:before="40" w:after="40" w:line="360" w:lineRule="auto"/>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Hot Water Plumbing Failures</w:t>
            </w:r>
          </w:p>
        </w:tc>
      </w:tr>
      <w:tr w:rsidR="00EA6BE8" w:rsidRPr="00C93457" w:rsidTr="00EA6BE8">
        <w:trPr>
          <w:trHeight w:val="275"/>
        </w:trPr>
        <w:tc>
          <w:tcPr>
            <w:tcW w:w="5103" w:type="dxa"/>
            <w:gridSpan w:val="2"/>
          </w:tcPr>
          <w:p w:rsidR="00747DAF" w:rsidRPr="00C93457" w:rsidRDefault="002F5946" w:rsidP="00F34912">
            <w:pPr>
              <w:pStyle w:val="ListParagraph"/>
              <w:numPr>
                <w:ilvl w:val="0"/>
                <w:numId w:val="6"/>
              </w:numPr>
              <w:spacing w:before="40" w:after="40" w:line="360" w:lineRule="auto"/>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Your Balcony Pebbles &amp; the Safety</w:t>
            </w:r>
            <w:r w:rsidR="00747DAF" w:rsidRPr="00C93457">
              <w:rPr>
                <w:rFonts w:ascii="Calibri" w:eastAsia="Times New Roman" w:hAnsi="Calibri" w:cs="Times New Roman"/>
                <w:b/>
                <w:bCs/>
                <w:i/>
                <w:iCs/>
                <w:color w:val="000000"/>
                <w:sz w:val="18"/>
                <w:szCs w:val="18"/>
                <w:lang w:eastAsia="en-AU"/>
              </w:rPr>
              <w:t xml:space="preserve"> of </w:t>
            </w:r>
            <w:r w:rsidRPr="00C93457">
              <w:rPr>
                <w:rFonts w:ascii="Calibri" w:eastAsia="Times New Roman" w:hAnsi="Calibri" w:cs="Times New Roman"/>
                <w:b/>
                <w:bCs/>
                <w:i/>
                <w:iCs/>
                <w:color w:val="000000"/>
                <w:sz w:val="18"/>
                <w:szCs w:val="18"/>
                <w:lang w:eastAsia="en-AU"/>
              </w:rPr>
              <w:t>Others</w:t>
            </w:r>
          </w:p>
        </w:tc>
        <w:tc>
          <w:tcPr>
            <w:tcW w:w="4536" w:type="dxa"/>
            <w:gridSpan w:val="2"/>
          </w:tcPr>
          <w:p w:rsidR="002F5946" w:rsidRPr="00C93457" w:rsidRDefault="00BA14BA" w:rsidP="00F34912">
            <w:pPr>
              <w:pStyle w:val="ListParagraph"/>
              <w:numPr>
                <w:ilvl w:val="0"/>
                <w:numId w:val="6"/>
              </w:numPr>
              <w:spacing w:before="40" w:after="40"/>
              <w:jc w:val="both"/>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Mondrian Welcome Pack</w:t>
            </w:r>
          </w:p>
        </w:tc>
      </w:tr>
      <w:tr w:rsidR="002F5946" w:rsidRPr="00C93457" w:rsidTr="00EA6BE8">
        <w:trPr>
          <w:trHeight w:val="281"/>
        </w:trPr>
        <w:tc>
          <w:tcPr>
            <w:tcW w:w="5103" w:type="dxa"/>
            <w:gridSpan w:val="2"/>
          </w:tcPr>
          <w:p w:rsidR="002F5946" w:rsidRPr="00C93457" w:rsidRDefault="00BA14BA" w:rsidP="00F34912">
            <w:pPr>
              <w:pStyle w:val="ListParagraph"/>
              <w:numPr>
                <w:ilvl w:val="0"/>
                <w:numId w:val="6"/>
              </w:numPr>
              <w:spacing w:before="40" w:after="40" w:line="360" w:lineRule="auto"/>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Contractor Access to your Apartment</w:t>
            </w:r>
          </w:p>
        </w:tc>
        <w:tc>
          <w:tcPr>
            <w:tcW w:w="4536" w:type="dxa"/>
            <w:gridSpan w:val="2"/>
          </w:tcPr>
          <w:p w:rsidR="002F5946" w:rsidRPr="00C93457" w:rsidRDefault="00747DAF" w:rsidP="00F34912">
            <w:pPr>
              <w:pStyle w:val="ListParagraph"/>
              <w:numPr>
                <w:ilvl w:val="0"/>
                <w:numId w:val="6"/>
              </w:numPr>
              <w:spacing w:before="40" w:after="40" w:line="360" w:lineRule="auto"/>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High Speed Broadband for Residents</w:t>
            </w:r>
          </w:p>
        </w:tc>
      </w:tr>
      <w:tr w:rsidR="00BA14BA" w:rsidRPr="00C93457" w:rsidTr="00EA6BE8">
        <w:trPr>
          <w:gridBefore w:val="1"/>
          <w:gridAfter w:val="1"/>
          <w:wBefore w:w="284" w:type="dxa"/>
          <w:wAfter w:w="682" w:type="dxa"/>
          <w:trHeight w:val="287"/>
        </w:trPr>
        <w:tc>
          <w:tcPr>
            <w:tcW w:w="8673" w:type="dxa"/>
            <w:gridSpan w:val="2"/>
          </w:tcPr>
          <w:p w:rsidR="00BA14BA" w:rsidRPr="00C93457" w:rsidRDefault="00BA14BA" w:rsidP="00F34912">
            <w:pPr>
              <w:pStyle w:val="ListParagraph"/>
              <w:numPr>
                <w:ilvl w:val="0"/>
                <w:numId w:val="6"/>
              </w:numPr>
              <w:spacing w:before="40" w:after="40" w:line="360" w:lineRule="auto"/>
              <w:jc w:val="center"/>
              <w:rPr>
                <w:rFonts w:ascii="Calibri" w:eastAsia="Times New Roman" w:hAnsi="Calibri" w:cs="Times New Roman"/>
                <w:b/>
                <w:bCs/>
                <w:i/>
                <w:iCs/>
                <w:color w:val="000000"/>
                <w:sz w:val="18"/>
                <w:szCs w:val="18"/>
                <w:lang w:eastAsia="en-AU"/>
              </w:rPr>
            </w:pPr>
            <w:r w:rsidRPr="00C93457">
              <w:rPr>
                <w:rFonts w:ascii="Calibri" w:eastAsia="Times New Roman" w:hAnsi="Calibri" w:cs="Times New Roman"/>
                <w:b/>
                <w:bCs/>
                <w:i/>
                <w:iCs/>
                <w:color w:val="000000"/>
                <w:sz w:val="18"/>
                <w:szCs w:val="18"/>
                <w:lang w:eastAsia="en-AU"/>
              </w:rPr>
              <w:t>Continuing Defect Rectification Work and the Cost</w:t>
            </w:r>
          </w:p>
        </w:tc>
      </w:tr>
    </w:tbl>
    <w:p w:rsidR="00EA6BE8" w:rsidRDefault="00EA6BE8" w:rsidP="00D829A2">
      <w:pPr>
        <w:pStyle w:val="ListParagraph"/>
        <w:spacing w:before="40" w:after="40" w:line="360" w:lineRule="auto"/>
        <w:ind w:left="0"/>
        <w:jc w:val="both"/>
        <w:rPr>
          <w:rFonts w:ascii="Calibri" w:eastAsia="Times New Roman" w:hAnsi="Calibri" w:cs="Times New Roman"/>
          <w:b/>
          <w:bCs/>
          <w:iCs/>
          <w:color w:val="000000"/>
          <w:lang w:eastAsia="en-AU"/>
        </w:rPr>
      </w:pPr>
    </w:p>
    <w:p w:rsidR="00D829A2" w:rsidRPr="007D37CD" w:rsidRDefault="00FF616A" w:rsidP="00D829A2">
      <w:pPr>
        <w:pStyle w:val="ListParagraph"/>
        <w:spacing w:before="40" w:after="40" w:line="36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 xml:space="preserve">What’s </w:t>
      </w:r>
      <w:proofErr w:type="gramStart"/>
      <w:r w:rsidR="00B2392B">
        <w:rPr>
          <w:rFonts w:ascii="Calibri" w:eastAsia="Times New Roman" w:hAnsi="Calibri" w:cs="Times New Roman"/>
          <w:b/>
          <w:bCs/>
          <w:iCs/>
          <w:color w:val="000000"/>
          <w:lang w:eastAsia="en-AU"/>
        </w:rPr>
        <w:t>Happening</w:t>
      </w:r>
      <w:proofErr w:type="gramEnd"/>
      <w:r>
        <w:rPr>
          <w:rFonts w:ascii="Calibri" w:eastAsia="Times New Roman" w:hAnsi="Calibri" w:cs="Times New Roman"/>
          <w:b/>
          <w:bCs/>
          <w:iCs/>
          <w:color w:val="000000"/>
          <w:lang w:eastAsia="en-AU"/>
        </w:rPr>
        <w:t xml:space="preserve"> with t</w:t>
      </w:r>
      <w:r w:rsidR="00760D48" w:rsidRPr="007D37CD">
        <w:rPr>
          <w:rFonts w:ascii="Calibri" w:eastAsia="Times New Roman" w:hAnsi="Calibri" w:cs="Times New Roman"/>
          <w:b/>
          <w:bCs/>
          <w:iCs/>
          <w:color w:val="000000"/>
          <w:lang w:eastAsia="en-AU"/>
        </w:rPr>
        <w:t>he Pool?</w:t>
      </w:r>
    </w:p>
    <w:p w:rsidR="00760D48" w:rsidRPr="007D37CD" w:rsidRDefault="00760D48" w:rsidP="0076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eastAsia="Times New Roman" w:hAnsi="Calibri" w:cs="Times New Roman"/>
          <w:bCs/>
          <w:iCs/>
          <w:color w:val="000000"/>
          <w:lang w:eastAsia="en-AU"/>
        </w:rPr>
      </w:pPr>
      <w:r w:rsidRPr="007D37CD">
        <w:rPr>
          <w:rFonts w:ascii="Calibri" w:eastAsia="Times New Roman" w:hAnsi="Calibri" w:cs="Times New Roman"/>
          <w:bCs/>
          <w:iCs/>
          <w:color w:val="000000"/>
          <w:lang w:eastAsia="en-AU"/>
        </w:rPr>
        <w:t xml:space="preserve">The Executive Committee </w:t>
      </w:r>
      <w:r w:rsidR="007D37CD">
        <w:rPr>
          <w:rFonts w:ascii="Calibri" w:eastAsia="Times New Roman" w:hAnsi="Calibri" w:cs="Times New Roman"/>
          <w:bCs/>
          <w:iCs/>
          <w:color w:val="000000"/>
          <w:lang w:eastAsia="en-AU"/>
        </w:rPr>
        <w:t xml:space="preserve">understands the importance of having the pool refurbished and operational for the summer season. Achieving this has been a top priority from the time work first commenced. Due to the complications brought about by the damage to the pool’s membrane </w:t>
      </w:r>
      <w:r w:rsidR="00C74EB7">
        <w:rPr>
          <w:rFonts w:ascii="Calibri" w:eastAsia="Times New Roman" w:hAnsi="Calibri" w:cs="Times New Roman"/>
          <w:bCs/>
          <w:iCs/>
          <w:color w:val="000000"/>
          <w:lang w:eastAsia="en-AU"/>
        </w:rPr>
        <w:t>(</w:t>
      </w:r>
      <w:r w:rsidR="007D37CD">
        <w:rPr>
          <w:rFonts w:ascii="Calibri" w:eastAsia="Times New Roman" w:hAnsi="Calibri" w:cs="Times New Roman"/>
          <w:bCs/>
          <w:iCs/>
          <w:color w:val="000000"/>
          <w:lang w:eastAsia="en-AU"/>
        </w:rPr>
        <w:t xml:space="preserve">discussed with you </w:t>
      </w:r>
      <w:r w:rsidR="00C74EB7">
        <w:rPr>
          <w:rFonts w:ascii="Calibri" w:eastAsia="Times New Roman" w:hAnsi="Calibri" w:cs="Times New Roman"/>
          <w:bCs/>
          <w:iCs/>
          <w:color w:val="000000"/>
          <w:lang w:eastAsia="en-AU"/>
        </w:rPr>
        <w:t xml:space="preserve">in the last edition of </w:t>
      </w:r>
      <w:proofErr w:type="spellStart"/>
      <w:r w:rsidR="00C74EB7">
        <w:rPr>
          <w:rFonts w:ascii="Calibri" w:eastAsia="Times New Roman" w:hAnsi="Calibri" w:cs="Times New Roman"/>
          <w:bCs/>
          <w:iCs/>
          <w:color w:val="000000"/>
          <w:lang w:eastAsia="en-AU"/>
        </w:rPr>
        <w:t>MyMondrian</w:t>
      </w:r>
      <w:proofErr w:type="spellEnd"/>
      <w:r w:rsidR="00C74EB7">
        <w:rPr>
          <w:rFonts w:ascii="Calibri" w:eastAsia="Times New Roman" w:hAnsi="Calibri" w:cs="Times New Roman"/>
          <w:bCs/>
          <w:iCs/>
          <w:color w:val="000000"/>
          <w:lang w:eastAsia="en-AU"/>
        </w:rPr>
        <w:t>)</w:t>
      </w:r>
      <w:r w:rsidR="007D37CD">
        <w:rPr>
          <w:rFonts w:ascii="Calibri" w:eastAsia="Times New Roman" w:hAnsi="Calibri" w:cs="Times New Roman"/>
          <w:bCs/>
          <w:iCs/>
          <w:color w:val="000000"/>
          <w:lang w:eastAsia="en-AU"/>
        </w:rPr>
        <w:t>, the scope of work necessary has been massively extended.</w:t>
      </w:r>
      <w:r w:rsidRPr="007D37CD">
        <w:rPr>
          <w:rFonts w:ascii="Calibri" w:eastAsia="Times New Roman" w:hAnsi="Calibri" w:cs="Times New Roman"/>
          <w:bCs/>
          <w:iCs/>
          <w:color w:val="000000"/>
          <w:lang w:eastAsia="en-AU"/>
        </w:rPr>
        <w:t xml:space="preserve"> </w:t>
      </w:r>
    </w:p>
    <w:p w:rsidR="00760D48" w:rsidRPr="007D37CD" w:rsidRDefault="007D37CD" w:rsidP="0076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The Executive Committee has had to intervene </w:t>
      </w:r>
      <w:r w:rsidR="00C74EB7">
        <w:rPr>
          <w:rFonts w:ascii="Calibri" w:eastAsia="Times New Roman" w:hAnsi="Calibri" w:cs="Times New Roman"/>
          <w:bCs/>
          <w:iCs/>
          <w:color w:val="000000"/>
          <w:lang w:eastAsia="en-AU"/>
        </w:rPr>
        <w:t>with</w:t>
      </w:r>
      <w:r>
        <w:rPr>
          <w:rFonts w:ascii="Calibri" w:eastAsia="Times New Roman" w:hAnsi="Calibri" w:cs="Times New Roman"/>
          <w:bCs/>
          <w:iCs/>
          <w:color w:val="000000"/>
          <w:lang w:eastAsia="en-AU"/>
        </w:rPr>
        <w:t xml:space="preserve"> </w:t>
      </w:r>
      <w:proofErr w:type="spellStart"/>
      <w:r>
        <w:rPr>
          <w:rFonts w:ascii="Calibri" w:eastAsia="Times New Roman" w:hAnsi="Calibri" w:cs="Times New Roman"/>
          <w:bCs/>
          <w:iCs/>
          <w:color w:val="000000"/>
          <w:lang w:eastAsia="en-AU"/>
        </w:rPr>
        <w:t>Biltbeta</w:t>
      </w:r>
      <w:proofErr w:type="spellEnd"/>
      <w:r>
        <w:rPr>
          <w:rFonts w:ascii="Calibri" w:eastAsia="Times New Roman" w:hAnsi="Calibri" w:cs="Times New Roman"/>
          <w:bCs/>
          <w:iCs/>
          <w:color w:val="000000"/>
          <w:lang w:eastAsia="en-AU"/>
        </w:rPr>
        <w:t>, the insurer and the pool contractor to ensure this work gets the priority it requires</w:t>
      </w:r>
      <w:r w:rsidR="00C74EB7">
        <w:rPr>
          <w:rFonts w:ascii="Calibri" w:eastAsia="Times New Roman" w:hAnsi="Calibri" w:cs="Times New Roman"/>
          <w:bCs/>
          <w:iCs/>
          <w:color w:val="000000"/>
          <w:lang w:eastAsia="en-AU"/>
        </w:rPr>
        <w:t>, and the EC continues to do everything it can to accelerate completion.</w:t>
      </w:r>
      <w:r>
        <w:rPr>
          <w:rFonts w:ascii="Calibri" w:eastAsia="Times New Roman" w:hAnsi="Calibri" w:cs="Times New Roman"/>
          <w:bCs/>
          <w:iCs/>
          <w:color w:val="000000"/>
          <w:lang w:eastAsia="en-AU"/>
        </w:rPr>
        <w:t xml:space="preserve"> Current indications are that m</w:t>
      </w:r>
      <w:r w:rsidR="00760D48" w:rsidRPr="007D37CD">
        <w:rPr>
          <w:rFonts w:ascii="Calibri" w:eastAsia="Times New Roman" w:hAnsi="Calibri" w:cs="Times New Roman"/>
          <w:bCs/>
          <w:iCs/>
          <w:color w:val="000000"/>
          <w:lang w:eastAsia="en-AU"/>
        </w:rPr>
        <w:t>ost of the major work should be completed ahead of the Christmas period, with the final stages completed when the contractors are back at work in the New Year. The new render and paint finishes will require curing times of 1-2 weeks before the pool can be filled with water.</w:t>
      </w:r>
    </w:p>
    <w:p w:rsidR="00760D48" w:rsidRPr="007D37CD" w:rsidRDefault="00760D48" w:rsidP="0076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eastAsia="Times New Roman" w:hAnsi="Calibri" w:cs="Times New Roman"/>
          <w:bCs/>
          <w:iCs/>
          <w:color w:val="000000"/>
          <w:lang w:eastAsia="en-AU"/>
        </w:rPr>
      </w:pPr>
      <w:r w:rsidRPr="007D37CD">
        <w:rPr>
          <w:rFonts w:ascii="Calibri" w:eastAsia="Times New Roman" w:hAnsi="Calibri" w:cs="Times New Roman"/>
          <w:bCs/>
          <w:iCs/>
          <w:color w:val="000000"/>
          <w:lang w:eastAsia="en-AU"/>
        </w:rPr>
        <w:t xml:space="preserve">The EC are confident that most Mondrian residents will be </w:t>
      </w:r>
      <w:r w:rsidR="00C74EB7">
        <w:rPr>
          <w:rFonts w:ascii="Calibri" w:eastAsia="Times New Roman" w:hAnsi="Calibri" w:cs="Times New Roman"/>
          <w:bCs/>
          <w:iCs/>
          <w:color w:val="000000"/>
          <w:lang w:eastAsia="en-AU"/>
        </w:rPr>
        <w:t>extremely pleased with</w:t>
      </w:r>
      <w:r w:rsidRPr="007D37CD">
        <w:rPr>
          <w:rFonts w:ascii="Calibri" w:eastAsia="Times New Roman" w:hAnsi="Calibri" w:cs="Times New Roman"/>
          <w:bCs/>
          <w:iCs/>
          <w:color w:val="000000"/>
          <w:lang w:eastAsia="en-AU"/>
        </w:rPr>
        <w:t xml:space="preserve"> the refurbishment, despite the frustrating delays that have occurred. We are not only getting an ‘as new pool’, but also a more practical and revitalised garden along with a refresh of the decking and shower area.  </w:t>
      </w:r>
    </w:p>
    <w:p w:rsidR="0087273E" w:rsidRPr="007D37CD" w:rsidRDefault="00760D48" w:rsidP="0076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eastAsia="Times New Roman" w:hAnsi="Calibri" w:cs="Times New Roman"/>
          <w:bCs/>
          <w:iCs/>
          <w:color w:val="000000"/>
          <w:lang w:eastAsia="en-AU"/>
        </w:rPr>
      </w:pPr>
      <w:r w:rsidRPr="007D37CD">
        <w:rPr>
          <w:rFonts w:ascii="Calibri" w:eastAsia="Times New Roman" w:hAnsi="Calibri" w:cs="Times New Roman"/>
          <w:bCs/>
          <w:iCs/>
          <w:color w:val="000000"/>
          <w:lang w:eastAsia="en-AU"/>
        </w:rPr>
        <w:t xml:space="preserve">A pool re-opening party is being planned </w:t>
      </w:r>
      <w:r w:rsidR="00C74EB7">
        <w:rPr>
          <w:rFonts w:ascii="Calibri" w:eastAsia="Times New Roman" w:hAnsi="Calibri" w:cs="Times New Roman"/>
          <w:bCs/>
          <w:iCs/>
          <w:color w:val="000000"/>
          <w:lang w:eastAsia="en-AU"/>
        </w:rPr>
        <w:t>in place of</w:t>
      </w:r>
      <w:r w:rsidRPr="007D37CD">
        <w:rPr>
          <w:rFonts w:ascii="Calibri" w:eastAsia="Times New Roman" w:hAnsi="Calibri" w:cs="Times New Roman"/>
          <w:bCs/>
          <w:iCs/>
          <w:color w:val="000000"/>
          <w:lang w:eastAsia="en-AU"/>
        </w:rPr>
        <w:t xml:space="preserve"> our annual Christmas Party. We will keep you posted on dates and details.  </w:t>
      </w:r>
    </w:p>
    <w:p w:rsidR="00D829A2" w:rsidRDefault="000B6E14" w:rsidP="00D829A2">
      <w:pPr>
        <w:pStyle w:val="ListParagraph"/>
        <w:spacing w:before="40" w:after="40" w:line="360" w:lineRule="auto"/>
        <w:ind w:left="0"/>
        <w:jc w:val="both"/>
        <w:rPr>
          <w:rFonts w:ascii="Calibri" w:eastAsia="Times New Roman" w:hAnsi="Calibri" w:cs="Times New Roman"/>
          <w:b/>
          <w:bCs/>
          <w:iCs/>
          <w:color w:val="000000"/>
          <w:lang w:eastAsia="en-AU"/>
        </w:rPr>
      </w:pPr>
      <w:proofErr w:type="gramStart"/>
      <w:r>
        <w:rPr>
          <w:rFonts w:ascii="Calibri" w:eastAsia="Times New Roman" w:hAnsi="Calibri" w:cs="Times New Roman"/>
          <w:b/>
          <w:bCs/>
          <w:iCs/>
          <w:color w:val="000000"/>
          <w:lang w:eastAsia="en-AU"/>
        </w:rPr>
        <w:t>Your</w:t>
      </w:r>
      <w:proofErr w:type="gramEnd"/>
      <w:r>
        <w:rPr>
          <w:rFonts w:ascii="Calibri" w:eastAsia="Times New Roman" w:hAnsi="Calibri" w:cs="Times New Roman"/>
          <w:b/>
          <w:bCs/>
          <w:iCs/>
          <w:color w:val="000000"/>
          <w:lang w:eastAsia="en-AU"/>
        </w:rPr>
        <w:t xml:space="preserve"> Balcony P</w:t>
      </w:r>
      <w:r w:rsidR="007F1852">
        <w:rPr>
          <w:rFonts w:ascii="Calibri" w:eastAsia="Times New Roman" w:hAnsi="Calibri" w:cs="Times New Roman"/>
          <w:b/>
          <w:bCs/>
          <w:iCs/>
          <w:color w:val="000000"/>
          <w:lang w:eastAsia="en-AU"/>
        </w:rPr>
        <w:t xml:space="preserve">ebbles &amp; </w:t>
      </w:r>
      <w:r>
        <w:rPr>
          <w:rFonts w:ascii="Calibri" w:eastAsia="Times New Roman" w:hAnsi="Calibri" w:cs="Times New Roman"/>
          <w:b/>
          <w:bCs/>
          <w:iCs/>
          <w:color w:val="000000"/>
          <w:lang w:eastAsia="en-AU"/>
        </w:rPr>
        <w:t>the S</w:t>
      </w:r>
      <w:r w:rsidR="007F1852">
        <w:rPr>
          <w:rFonts w:ascii="Calibri" w:eastAsia="Times New Roman" w:hAnsi="Calibri" w:cs="Times New Roman"/>
          <w:b/>
          <w:bCs/>
          <w:iCs/>
          <w:color w:val="000000"/>
          <w:lang w:eastAsia="en-AU"/>
        </w:rPr>
        <w:t>afety</w:t>
      </w:r>
      <w:r>
        <w:rPr>
          <w:rFonts w:ascii="Calibri" w:eastAsia="Times New Roman" w:hAnsi="Calibri" w:cs="Times New Roman"/>
          <w:b/>
          <w:bCs/>
          <w:iCs/>
          <w:color w:val="000000"/>
          <w:lang w:eastAsia="en-AU"/>
        </w:rPr>
        <w:t xml:space="preserve"> of Others</w:t>
      </w:r>
    </w:p>
    <w:p w:rsidR="009C7414" w:rsidRDefault="000B6E14" w:rsidP="008A5575">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Y</w:t>
      </w:r>
      <w:r w:rsidR="008A5575">
        <w:rPr>
          <w:rFonts w:ascii="Calibri" w:eastAsia="Times New Roman" w:hAnsi="Calibri" w:cs="Times New Roman"/>
          <w:bCs/>
          <w:iCs/>
          <w:color w:val="000000"/>
          <w:lang w:eastAsia="en-AU"/>
        </w:rPr>
        <w:t xml:space="preserve">ou would be aware </w:t>
      </w:r>
      <w:r>
        <w:rPr>
          <w:rFonts w:ascii="Calibri" w:eastAsia="Times New Roman" w:hAnsi="Calibri" w:cs="Times New Roman"/>
          <w:bCs/>
          <w:iCs/>
          <w:color w:val="000000"/>
          <w:lang w:eastAsia="en-AU"/>
        </w:rPr>
        <w:t xml:space="preserve">that </w:t>
      </w:r>
      <w:r w:rsidR="008A5575">
        <w:rPr>
          <w:rFonts w:ascii="Calibri" w:eastAsia="Times New Roman" w:hAnsi="Calibri" w:cs="Times New Roman"/>
          <w:bCs/>
          <w:iCs/>
          <w:color w:val="000000"/>
          <w:lang w:eastAsia="en-AU"/>
        </w:rPr>
        <w:t xml:space="preserve">there have been issues with loose pebbles falling from upper level apartment balconies. Owners at the AGM did not support the physical measures proposed </w:t>
      </w:r>
      <w:r w:rsidR="009C7414">
        <w:rPr>
          <w:rFonts w:ascii="Calibri" w:eastAsia="Times New Roman" w:hAnsi="Calibri" w:cs="Times New Roman"/>
          <w:bCs/>
          <w:iCs/>
          <w:color w:val="000000"/>
          <w:lang w:eastAsia="en-AU"/>
        </w:rPr>
        <w:t>to further retain the pebbles. Nevertheless o</w:t>
      </w:r>
      <w:r w:rsidR="008A5575">
        <w:rPr>
          <w:rFonts w:ascii="Calibri" w:eastAsia="Times New Roman" w:hAnsi="Calibri" w:cs="Times New Roman"/>
          <w:bCs/>
          <w:iCs/>
          <w:color w:val="000000"/>
          <w:lang w:eastAsia="en-AU"/>
        </w:rPr>
        <w:t xml:space="preserve">wners &amp; occupiers </w:t>
      </w:r>
      <w:r w:rsidR="0087273E">
        <w:rPr>
          <w:rFonts w:ascii="Calibri" w:eastAsia="Times New Roman" w:hAnsi="Calibri" w:cs="Times New Roman"/>
          <w:bCs/>
          <w:iCs/>
          <w:color w:val="000000"/>
          <w:lang w:eastAsia="en-AU"/>
        </w:rPr>
        <w:t xml:space="preserve">still </w:t>
      </w:r>
      <w:r w:rsidR="008A5575">
        <w:rPr>
          <w:rFonts w:ascii="Calibri" w:eastAsia="Times New Roman" w:hAnsi="Calibri" w:cs="Times New Roman"/>
          <w:bCs/>
          <w:iCs/>
          <w:color w:val="000000"/>
          <w:lang w:eastAsia="en-AU"/>
        </w:rPr>
        <w:t xml:space="preserve">have a duty to ensure that the pebbles </w:t>
      </w:r>
      <w:r w:rsidR="009C7414">
        <w:rPr>
          <w:rFonts w:ascii="Calibri" w:eastAsia="Times New Roman" w:hAnsi="Calibri" w:cs="Times New Roman"/>
          <w:bCs/>
          <w:iCs/>
          <w:color w:val="000000"/>
          <w:lang w:eastAsia="en-AU"/>
        </w:rPr>
        <w:t xml:space="preserve">on their balconies are not displaced in a way that could endanger anyone below. This is </w:t>
      </w:r>
      <w:r w:rsidR="0087273E">
        <w:rPr>
          <w:rFonts w:ascii="Calibri" w:eastAsia="Times New Roman" w:hAnsi="Calibri" w:cs="Times New Roman"/>
          <w:bCs/>
          <w:iCs/>
          <w:color w:val="000000"/>
          <w:lang w:eastAsia="en-AU"/>
        </w:rPr>
        <w:t>an important</w:t>
      </w:r>
      <w:r w:rsidR="009C7414">
        <w:rPr>
          <w:rFonts w:ascii="Calibri" w:eastAsia="Times New Roman" w:hAnsi="Calibri" w:cs="Times New Roman"/>
          <w:bCs/>
          <w:iCs/>
          <w:color w:val="000000"/>
          <w:lang w:eastAsia="en-AU"/>
        </w:rPr>
        <w:t xml:space="preserve"> safety issue. </w:t>
      </w:r>
    </w:p>
    <w:p w:rsidR="009C7414" w:rsidRDefault="009C7414" w:rsidP="008A5575">
      <w:pPr>
        <w:pStyle w:val="ListParagraph"/>
        <w:spacing w:before="40" w:after="40" w:line="240" w:lineRule="auto"/>
        <w:ind w:left="0"/>
        <w:jc w:val="both"/>
        <w:rPr>
          <w:rFonts w:ascii="Calibri" w:eastAsia="Times New Roman" w:hAnsi="Calibri" w:cs="Times New Roman"/>
          <w:bCs/>
          <w:iCs/>
          <w:color w:val="000000"/>
          <w:lang w:eastAsia="en-AU"/>
        </w:rPr>
      </w:pPr>
    </w:p>
    <w:p w:rsidR="0087273E" w:rsidRDefault="0087273E" w:rsidP="008A5575">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As a guide t</w:t>
      </w:r>
      <w:r w:rsidR="009C7414">
        <w:rPr>
          <w:rFonts w:ascii="Calibri" w:eastAsia="Times New Roman" w:hAnsi="Calibri" w:cs="Times New Roman"/>
          <w:bCs/>
          <w:iCs/>
          <w:color w:val="000000"/>
          <w:lang w:eastAsia="en-AU"/>
        </w:rPr>
        <w:t>he level of pebbles should be maintained so</w:t>
      </w:r>
      <w:r>
        <w:rPr>
          <w:rFonts w:ascii="Calibri" w:eastAsia="Times New Roman" w:hAnsi="Calibri" w:cs="Times New Roman"/>
          <w:bCs/>
          <w:iCs/>
          <w:color w:val="000000"/>
          <w:lang w:eastAsia="en-AU"/>
        </w:rPr>
        <w:t>me 30</w:t>
      </w:r>
      <w:r w:rsidR="007E600C">
        <w:rPr>
          <w:rFonts w:ascii="Calibri" w:eastAsia="Times New Roman" w:hAnsi="Calibri" w:cs="Times New Roman"/>
          <w:bCs/>
          <w:iCs/>
          <w:color w:val="000000"/>
          <w:lang w:eastAsia="en-AU"/>
        </w:rPr>
        <w:t>mm to 50</w:t>
      </w:r>
      <w:r>
        <w:rPr>
          <w:rFonts w:ascii="Calibri" w:eastAsia="Times New Roman" w:hAnsi="Calibri" w:cs="Times New Roman"/>
          <w:bCs/>
          <w:iCs/>
          <w:color w:val="000000"/>
          <w:lang w:eastAsia="en-AU"/>
        </w:rPr>
        <w:t>mm below the edge rim. The level</w:t>
      </w:r>
      <w:r w:rsidR="009C7414">
        <w:rPr>
          <w:rFonts w:ascii="Calibri" w:eastAsia="Times New Roman" w:hAnsi="Calibri" w:cs="Times New Roman"/>
          <w:bCs/>
          <w:iCs/>
          <w:color w:val="000000"/>
          <w:lang w:eastAsia="en-AU"/>
        </w:rPr>
        <w:t xml:space="preserve"> should be checked regula</w:t>
      </w:r>
      <w:r>
        <w:rPr>
          <w:rFonts w:ascii="Calibri" w:eastAsia="Times New Roman" w:hAnsi="Calibri" w:cs="Times New Roman"/>
          <w:bCs/>
          <w:iCs/>
          <w:color w:val="000000"/>
          <w:lang w:eastAsia="en-AU"/>
        </w:rPr>
        <w:t>rly as the activities</w:t>
      </w:r>
      <w:r w:rsidR="009C7414">
        <w:rPr>
          <w:rFonts w:ascii="Calibri" w:eastAsia="Times New Roman" w:hAnsi="Calibri" w:cs="Times New Roman"/>
          <w:bCs/>
          <w:iCs/>
          <w:color w:val="000000"/>
          <w:lang w:eastAsia="en-AU"/>
        </w:rPr>
        <w:t xml:space="preserve"> of </w:t>
      </w:r>
      <w:r>
        <w:rPr>
          <w:rFonts w:ascii="Calibri" w:eastAsia="Times New Roman" w:hAnsi="Calibri" w:cs="Times New Roman"/>
          <w:bCs/>
          <w:iCs/>
          <w:color w:val="000000"/>
          <w:lang w:eastAsia="en-AU"/>
        </w:rPr>
        <w:t xml:space="preserve">both </w:t>
      </w:r>
      <w:r w:rsidR="009C7414">
        <w:rPr>
          <w:rFonts w:ascii="Calibri" w:eastAsia="Times New Roman" w:hAnsi="Calibri" w:cs="Times New Roman"/>
          <w:bCs/>
          <w:iCs/>
          <w:color w:val="000000"/>
          <w:lang w:eastAsia="en-AU"/>
        </w:rPr>
        <w:t>residents and animals can lead to pebbles being moved to the edge. If you need to dispose of surplus pebbles, please contact the building manager for assistance</w:t>
      </w:r>
      <w:r w:rsidR="000B6E14">
        <w:rPr>
          <w:rFonts w:ascii="Calibri" w:eastAsia="Times New Roman" w:hAnsi="Calibri" w:cs="Times New Roman"/>
          <w:bCs/>
          <w:iCs/>
          <w:color w:val="000000"/>
          <w:lang w:eastAsia="en-AU"/>
        </w:rPr>
        <w:t xml:space="preserve"> and, please, check your balcony pebbles regularly in the interests of the safety of others.</w:t>
      </w:r>
    </w:p>
    <w:p w:rsidR="008A5575" w:rsidRPr="008A5575" w:rsidRDefault="009C7414" w:rsidP="008A5575">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 </w:t>
      </w:r>
    </w:p>
    <w:p w:rsidR="00D829A2" w:rsidRDefault="002F5946" w:rsidP="00D829A2">
      <w:pPr>
        <w:pStyle w:val="ListParagraph"/>
        <w:spacing w:before="40" w:after="40" w:line="36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Continuing Defect Rectification Work and the Cost</w:t>
      </w:r>
    </w:p>
    <w:p w:rsidR="008A6CA6" w:rsidRDefault="00656C0C" w:rsidP="00656C0C">
      <w:pPr>
        <w:pStyle w:val="ListParagraph"/>
        <w:spacing w:before="40" w:after="40" w:line="240" w:lineRule="auto"/>
        <w:ind w:left="0"/>
        <w:jc w:val="both"/>
        <w:rPr>
          <w:rFonts w:ascii="Calibri" w:eastAsia="Times New Roman" w:hAnsi="Calibri" w:cs="Times New Roman"/>
          <w:bCs/>
          <w:iCs/>
          <w:color w:val="000000"/>
          <w:lang w:eastAsia="en-AU"/>
        </w:rPr>
      </w:pPr>
      <w:r w:rsidRPr="00656C0C">
        <w:rPr>
          <w:rFonts w:ascii="Calibri" w:eastAsia="Times New Roman" w:hAnsi="Calibri" w:cs="Times New Roman"/>
          <w:bCs/>
          <w:iCs/>
          <w:color w:val="000000"/>
          <w:lang w:eastAsia="en-AU"/>
        </w:rPr>
        <w:t xml:space="preserve">The current </w:t>
      </w:r>
      <w:r w:rsidR="008A6CA6">
        <w:rPr>
          <w:rFonts w:ascii="Calibri" w:eastAsia="Times New Roman" w:hAnsi="Calibri" w:cs="Times New Roman"/>
          <w:bCs/>
          <w:iCs/>
          <w:color w:val="000000"/>
          <w:lang w:eastAsia="en-AU"/>
        </w:rPr>
        <w:t xml:space="preserve">rectification </w:t>
      </w:r>
      <w:r w:rsidRPr="00656C0C">
        <w:rPr>
          <w:rFonts w:ascii="Calibri" w:eastAsia="Times New Roman" w:hAnsi="Calibri" w:cs="Times New Roman"/>
          <w:bCs/>
          <w:iCs/>
          <w:color w:val="000000"/>
          <w:lang w:eastAsia="en-AU"/>
        </w:rPr>
        <w:t xml:space="preserve">work being </w:t>
      </w:r>
      <w:r w:rsidR="008A6CA6">
        <w:rPr>
          <w:rFonts w:ascii="Calibri" w:eastAsia="Times New Roman" w:hAnsi="Calibri" w:cs="Times New Roman"/>
          <w:bCs/>
          <w:iCs/>
          <w:color w:val="000000"/>
          <w:lang w:eastAsia="en-AU"/>
        </w:rPr>
        <w:t>funded by</w:t>
      </w:r>
      <w:r w:rsidRPr="00656C0C">
        <w:rPr>
          <w:rFonts w:ascii="Calibri" w:eastAsia="Times New Roman" w:hAnsi="Calibri" w:cs="Times New Roman"/>
          <w:bCs/>
          <w:iCs/>
          <w:color w:val="000000"/>
          <w:lang w:eastAsia="en-AU"/>
        </w:rPr>
        <w:t xml:space="preserve"> the HOW insurer should </w:t>
      </w:r>
      <w:r>
        <w:rPr>
          <w:rFonts w:ascii="Calibri" w:eastAsia="Times New Roman" w:hAnsi="Calibri" w:cs="Times New Roman"/>
          <w:bCs/>
          <w:iCs/>
          <w:color w:val="000000"/>
          <w:lang w:eastAsia="en-AU"/>
        </w:rPr>
        <w:t xml:space="preserve">be largely complete by the end of the year. </w:t>
      </w:r>
      <w:r w:rsidR="008A6CA6">
        <w:rPr>
          <w:rFonts w:ascii="Calibri" w:eastAsia="Times New Roman" w:hAnsi="Calibri" w:cs="Times New Roman"/>
          <w:bCs/>
          <w:iCs/>
          <w:color w:val="000000"/>
          <w:lang w:eastAsia="en-AU"/>
        </w:rPr>
        <w:t xml:space="preserve">More work still needs to be done: </w:t>
      </w:r>
    </w:p>
    <w:p w:rsidR="008A6CA6" w:rsidRDefault="00656C0C" w:rsidP="008A6CA6">
      <w:pPr>
        <w:pStyle w:val="ListParagraph"/>
        <w:numPr>
          <w:ilvl w:val="0"/>
          <w:numId w:val="5"/>
        </w:numPr>
        <w:spacing w:before="40" w:after="40" w:line="240" w:lineRule="auto"/>
        <w:jc w:val="both"/>
        <w:rPr>
          <w:rFonts w:ascii="Calibri" w:eastAsia="Times New Roman" w:hAnsi="Calibri" w:cs="Times New Roman"/>
          <w:bCs/>
          <w:iCs/>
          <w:color w:val="000000"/>
          <w:lang w:eastAsia="en-AU"/>
        </w:rPr>
      </w:pPr>
      <w:r w:rsidRPr="008A6CA6">
        <w:rPr>
          <w:rFonts w:ascii="Calibri" w:eastAsia="Times New Roman" w:hAnsi="Calibri" w:cs="Times New Roman"/>
          <w:bCs/>
          <w:iCs/>
          <w:color w:val="000000"/>
          <w:lang w:eastAsia="en-AU"/>
        </w:rPr>
        <w:t xml:space="preserve">The </w:t>
      </w:r>
      <w:r w:rsidR="008A6CA6" w:rsidRPr="008A6CA6">
        <w:rPr>
          <w:rFonts w:ascii="Calibri" w:eastAsia="Times New Roman" w:hAnsi="Calibri" w:cs="Times New Roman"/>
          <w:bCs/>
          <w:iCs/>
          <w:color w:val="000000"/>
          <w:lang w:eastAsia="en-AU"/>
        </w:rPr>
        <w:t>EC i</w:t>
      </w:r>
      <w:r w:rsidR="008A6CA6">
        <w:rPr>
          <w:rFonts w:ascii="Calibri" w:eastAsia="Times New Roman" w:hAnsi="Calibri" w:cs="Times New Roman"/>
          <w:bCs/>
          <w:iCs/>
          <w:color w:val="000000"/>
          <w:lang w:eastAsia="en-AU"/>
        </w:rPr>
        <w:t>s currently evaluating a tender</w:t>
      </w:r>
      <w:r w:rsidRPr="008A6CA6">
        <w:rPr>
          <w:rFonts w:ascii="Calibri" w:eastAsia="Times New Roman" w:hAnsi="Calibri" w:cs="Times New Roman"/>
          <w:bCs/>
          <w:iCs/>
          <w:color w:val="000000"/>
          <w:lang w:eastAsia="en-AU"/>
        </w:rPr>
        <w:t xml:space="preserve"> to </w:t>
      </w:r>
      <w:r w:rsidR="00437ECB" w:rsidRPr="008A6CA6">
        <w:rPr>
          <w:rFonts w:ascii="Calibri" w:eastAsia="Times New Roman" w:hAnsi="Calibri" w:cs="Times New Roman"/>
          <w:bCs/>
          <w:iCs/>
          <w:color w:val="000000"/>
          <w:lang w:eastAsia="en-AU"/>
        </w:rPr>
        <w:t xml:space="preserve">repair </w:t>
      </w:r>
      <w:r w:rsidR="00F120EB">
        <w:rPr>
          <w:rFonts w:ascii="Calibri" w:eastAsia="Times New Roman" w:hAnsi="Calibri" w:cs="Times New Roman"/>
          <w:bCs/>
          <w:iCs/>
          <w:color w:val="000000"/>
          <w:lang w:eastAsia="en-AU"/>
        </w:rPr>
        <w:t>some 15</w:t>
      </w:r>
      <w:r w:rsidR="008A6CA6" w:rsidRPr="008A6CA6">
        <w:rPr>
          <w:rFonts w:ascii="Calibri" w:eastAsia="Times New Roman" w:hAnsi="Calibri" w:cs="Times New Roman"/>
          <w:bCs/>
          <w:iCs/>
          <w:color w:val="000000"/>
          <w:lang w:eastAsia="en-AU"/>
        </w:rPr>
        <w:t xml:space="preserve"> </w:t>
      </w:r>
      <w:r w:rsidR="00437ECB" w:rsidRPr="008A6CA6">
        <w:rPr>
          <w:rFonts w:ascii="Calibri" w:eastAsia="Times New Roman" w:hAnsi="Calibri" w:cs="Times New Roman"/>
          <w:bCs/>
          <w:iCs/>
          <w:color w:val="000000"/>
          <w:lang w:eastAsia="en-AU"/>
        </w:rPr>
        <w:t xml:space="preserve">additional </w:t>
      </w:r>
      <w:r w:rsidRPr="008A6CA6">
        <w:rPr>
          <w:rFonts w:ascii="Calibri" w:eastAsia="Times New Roman" w:hAnsi="Calibri" w:cs="Times New Roman"/>
          <w:bCs/>
          <w:iCs/>
          <w:color w:val="000000"/>
          <w:lang w:eastAsia="en-AU"/>
        </w:rPr>
        <w:t xml:space="preserve">balcony membranes. </w:t>
      </w:r>
    </w:p>
    <w:p w:rsidR="008A6CA6" w:rsidRDefault="00656C0C" w:rsidP="008A6CA6">
      <w:pPr>
        <w:pStyle w:val="ListParagraph"/>
        <w:numPr>
          <w:ilvl w:val="0"/>
          <w:numId w:val="5"/>
        </w:numPr>
        <w:spacing w:before="40" w:after="40" w:line="240" w:lineRule="auto"/>
        <w:jc w:val="both"/>
        <w:rPr>
          <w:rFonts w:ascii="Calibri" w:eastAsia="Times New Roman" w:hAnsi="Calibri" w:cs="Times New Roman"/>
          <w:bCs/>
          <w:iCs/>
          <w:color w:val="000000"/>
          <w:lang w:eastAsia="en-AU"/>
        </w:rPr>
      </w:pPr>
      <w:r w:rsidRPr="008A6CA6">
        <w:rPr>
          <w:rFonts w:ascii="Calibri" w:eastAsia="Times New Roman" w:hAnsi="Calibri" w:cs="Times New Roman"/>
          <w:bCs/>
          <w:iCs/>
          <w:color w:val="000000"/>
          <w:lang w:eastAsia="en-AU"/>
        </w:rPr>
        <w:lastRenderedPageBreak/>
        <w:t>Further fire order c</w:t>
      </w:r>
      <w:r w:rsidR="008A6CA6" w:rsidRPr="008A6CA6">
        <w:rPr>
          <w:rFonts w:ascii="Calibri" w:eastAsia="Times New Roman" w:hAnsi="Calibri" w:cs="Times New Roman"/>
          <w:bCs/>
          <w:iCs/>
          <w:color w:val="000000"/>
          <w:lang w:eastAsia="en-AU"/>
        </w:rPr>
        <w:t xml:space="preserve">ompliance work will also </w:t>
      </w:r>
      <w:r w:rsidRPr="008A6CA6">
        <w:rPr>
          <w:rFonts w:ascii="Calibri" w:eastAsia="Times New Roman" w:hAnsi="Calibri" w:cs="Times New Roman"/>
          <w:bCs/>
          <w:iCs/>
          <w:color w:val="000000"/>
          <w:lang w:eastAsia="en-AU"/>
        </w:rPr>
        <w:t xml:space="preserve">have to be carried out </w:t>
      </w:r>
      <w:r w:rsidR="008A6CA6" w:rsidRPr="008A6CA6">
        <w:rPr>
          <w:rFonts w:ascii="Calibri" w:eastAsia="Times New Roman" w:hAnsi="Calibri" w:cs="Times New Roman"/>
          <w:bCs/>
          <w:iCs/>
          <w:color w:val="000000"/>
          <w:lang w:eastAsia="en-AU"/>
        </w:rPr>
        <w:t>ahead of a 30</w:t>
      </w:r>
      <w:r w:rsidR="008A6CA6" w:rsidRPr="008A6CA6">
        <w:rPr>
          <w:rFonts w:ascii="Calibri" w:eastAsia="Times New Roman" w:hAnsi="Calibri" w:cs="Times New Roman"/>
          <w:bCs/>
          <w:iCs/>
          <w:color w:val="000000"/>
          <w:vertAlign w:val="superscript"/>
          <w:lang w:eastAsia="en-AU"/>
        </w:rPr>
        <w:t>th</w:t>
      </w:r>
      <w:r w:rsidR="008A6CA6" w:rsidRPr="008A6CA6">
        <w:rPr>
          <w:rFonts w:ascii="Calibri" w:eastAsia="Times New Roman" w:hAnsi="Calibri" w:cs="Times New Roman"/>
          <w:bCs/>
          <w:iCs/>
          <w:color w:val="000000"/>
          <w:lang w:eastAsia="en-AU"/>
        </w:rPr>
        <w:t xml:space="preserve"> June compliance date.</w:t>
      </w:r>
    </w:p>
    <w:p w:rsidR="00656C0C" w:rsidRDefault="008A6CA6" w:rsidP="008A6CA6">
      <w:pPr>
        <w:spacing w:before="40" w:after="40" w:line="240" w:lineRule="auto"/>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All this work will have to be funded by the </w:t>
      </w:r>
      <w:proofErr w:type="gramStart"/>
      <w:r>
        <w:rPr>
          <w:rFonts w:ascii="Calibri" w:eastAsia="Times New Roman" w:hAnsi="Calibri" w:cs="Times New Roman"/>
          <w:bCs/>
          <w:iCs/>
          <w:color w:val="000000"/>
          <w:lang w:eastAsia="en-AU"/>
        </w:rPr>
        <w:t>owners</w:t>
      </w:r>
      <w:proofErr w:type="gramEnd"/>
      <w:r>
        <w:rPr>
          <w:rFonts w:ascii="Calibri" w:eastAsia="Times New Roman" w:hAnsi="Calibri" w:cs="Times New Roman"/>
          <w:bCs/>
          <w:iCs/>
          <w:color w:val="000000"/>
          <w:lang w:eastAsia="en-AU"/>
        </w:rPr>
        <w:t xml:space="preserve"> corporation from its Sinking Fund Reserves</w:t>
      </w:r>
      <w:r w:rsidR="000A5386">
        <w:rPr>
          <w:rFonts w:ascii="Calibri" w:eastAsia="Times New Roman" w:hAnsi="Calibri" w:cs="Times New Roman"/>
          <w:bCs/>
          <w:iCs/>
          <w:color w:val="000000"/>
          <w:lang w:eastAsia="en-AU"/>
        </w:rPr>
        <w:t>,</w:t>
      </w:r>
      <w:r>
        <w:rPr>
          <w:rFonts w:ascii="Calibri" w:eastAsia="Times New Roman" w:hAnsi="Calibri" w:cs="Times New Roman"/>
          <w:bCs/>
          <w:iCs/>
          <w:color w:val="000000"/>
          <w:lang w:eastAsia="en-AU"/>
        </w:rPr>
        <w:t xml:space="preserve"> at least in the short term. Meanwhile we continue to press the HOW insurer to accept responsibility for the cost of this work.</w:t>
      </w:r>
      <w:r w:rsidR="000A5386">
        <w:rPr>
          <w:rFonts w:ascii="Calibri" w:eastAsia="Times New Roman" w:hAnsi="Calibri" w:cs="Times New Roman"/>
          <w:bCs/>
          <w:iCs/>
          <w:color w:val="000000"/>
          <w:lang w:eastAsia="en-AU"/>
        </w:rPr>
        <w:t xml:space="preserve"> If they do not, we anticipate that owners in general meeting will have to decide what action is to be taken to replenish our reserves to the level necessary to ensure Mondrian remains a premium building. </w:t>
      </w:r>
    </w:p>
    <w:p w:rsidR="002F5946" w:rsidRPr="008A6CA6" w:rsidRDefault="002F5946" w:rsidP="008A6CA6">
      <w:pPr>
        <w:spacing w:before="40" w:after="40" w:line="240" w:lineRule="auto"/>
        <w:jc w:val="both"/>
        <w:rPr>
          <w:rFonts w:ascii="Calibri" w:eastAsia="Times New Roman" w:hAnsi="Calibri" w:cs="Times New Roman"/>
          <w:bCs/>
          <w:iCs/>
          <w:color w:val="000000"/>
          <w:lang w:eastAsia="en-AU"/>
        </w:rPr>
      </w:pPr>
    </w:p>
    <w:p w:rsidR="00656C0C" w:rsidRPr="002F5946" w:rsidRDefault="002F5946" w:rsidP="002F5946">
      <w:pPr>
        <w:pStyle w:val="ListParagraph"/>
        <w:spacing w:before="40" w:after="40" w:line="36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Contractor Access to your A</w:t>
      </w:r>
      <w:r w:rsidR="00F120EB">
        <w:rPr>
          <w:rFonts w:ascii="Calibri" w:eastAsia="Times New Roman" w:hAnsi="Calibri" w:cs="Times New Roman"/>
          <w:b/>
          <w:bCs/>
          <w:iCs/>
          <w:color w:val="000000"/>
          <w:lang w:eastAsia="en-AU"/>
        </w:rPr>
        <w:t>partment</w:t>
      </w:r>
    </w:p>
    <w:p w:rsidR="008A6CA6" w:rsidRDefault="000A5386" w:rsidP="008A5575">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The ongoing work to rectify failed balcony membranes and the fire compliance work anticipated for next year could potentially involve contractors having to access and work in every Mondrian apartment. This is necessarily disruptive and building management will do their best to minimise the disruption. At the same time we ask for your cooperation and forbearance in getting the work done in as timely a way as possible. If you have tenants in your apartment, you may wish to highlight to them the need for contractor access in the coming year.</w:t>
      </w:r>
    </w:p>
    <w:p w:rsidR="008A5575" w:rsidRPr="007F1852" w:rsidRDefault="008A5575" w:rsidP="008A5575">
      <w:pPr>
        <w:pStyle w:val="ListParagraph"/>
        <w:spacing w:before="40" w:after="40" w:line="240" w:lineRule="auto"/>
        <w:ind w:left="0"/>
        <w:jc w:val="both"/>
        <w:rPr>
          <w:rFonts w:ascii="Calibri" w:eastAsia="Times New Roman" w:hAnsi="Calibri" w:cs="Times New Roman"/>
          <w:bCs/>
          <w:iCs/>
          <w:color w:val="000000"/>
          <w:lang w:eastAsia="en-AU"/>
        </w:rPr>
      </w:pPr>
    </w:p>
    <w:p w:rsidR="00D829A2" w:rsidRDefault="000A5386" w:rsidP="00D829A2">
      <w:pPr>
        <w:pStyle w:val="ListParagraph"/>
        <w:spacing w:before="40" w:after="40" w:line="36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Hot Water Plumbing F</w:t>
      </w:r>
      <w:r w:rsidR="00D829A2" w:rsidRPr="002F5ADC">
        <w:rPr>
          <w:rFonts w:ascii="Calibri" w:eastAsia="Times New Roman" w:hAnsi="Calibri" w:cs="Times New Roman"/>
          <w:b/>
          <w:bCs/>
          <w:iCs/>
          <w:color w:val="000000"/>
          <w:lang w:eastAsia="en-AU"/>
        </w:rPr>
        <w:t>ailures</w:t>
      </w:r>
    </w:p>
    <w:p w:rsidR="007E33B3" w:rsidRDefault="007E33B3" w:rsidP="007E33B3">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As part of seeking a solution to the problem of increasing frequency of failure in the </w:t>
      </w:r>
      <w:r w:rsidR="002F5946">
        <w:rPr>
          <w:rFonts w:ascii="Calibri" w:eastAsia="Times New Roman" w:hAnsi="Calibri" w:cs="Times New Roman"/>
          <w:bCs/>
          <w:iCs/>
          <w:color w:val="000000"/>
          <w:lang w:eastAsia="en-AU"/>
        </w:rPr>
        <w:t xml:space="preserve">polybutylene </w:t>
      </w:r>
      <w:r>
        <w:rPr>
          <w:rFonts w:ascii="Calibri" w:eastAsia="Times New Roman" w:hAnsi="Calibri" w:cs="Times New Roman"/>
          <w:bCs/>
          <w:iCs/>
          <w:color w:val="000000"/>
          <w:lang w:eastAsia="en-AU"/>
        </w:rPr>
        <w:t xml:space="preserve">hot water plumbing in the car park, consultants have been engaged to report on the likely cause of the failures and measures that can be taken to address them. </w:t>
      </w:r>
      <w:r w:rsidR="002F5946">
        <w:rPr>
          <w:rFonts w:ascii="Calibri" w:eastAsia="Times New Roman" w:hAnsi="Calibri" w:cs="Times New Roman"/>
          <w:bCs/>
          <w:iCs/>
          <w:color w:val="000000"/>
          <w:lang w:eastAsia="en-AU"/>
        </w:rPr>
        <w:t>The original supplier of the pipework</w:t>
      </w:r>
      <w:r>
        <w:rPr>
          <w:rFonts w:ascii="Calibri" w:eastAsia="Times New Roman" w:hAnsi="Calibri" w:cs="Times New Roman"/>
          <w:bCs/>
          <w:iCs/>
          <w:color w:val="000000"/>
          <w:lang w:eastAsia="en-AU"/>
        </w:rPr>
        <w:t xml:space="preserve"> </w:t>
      </w:r>
      <w:r w:rsidR="002F5946">
        <w:rPr>
          <w:rFonts w:ascii="Calibri" w:eastAsia="Times New Roman" w:hAnsi="Calibri" w:cs="Times New Roman"/>
          <w:bCs/>
          <w:iCs/>
          <w:color w:val="000000"/>
          <w:lang w:eastAsia="en-AU"/>
        </w:rPr>
        <w:t xml:space="preserve">has </w:t>
      </w:r>
      <w:r>
        <w:rPr>
          <w:rFonts w:ascii="Calibri" w:eastAsia="Times New Roman" w:hAnsi="Calibri" w:cs="Times New Roman"/>
          <w:bCs/>
          <w:iCs/>
          <w:color w:val="000000"/>
          <w:lang w:eastAsia="en-AU"/>
        </w:rPr>
        <w:t xml:space="preserve">disclaimed liability for the pipe failures and </w:t>
      </w:r>
      <w:r w:rsidR="00656C0C">
        <w:rPr>
          <w:rFonts w:ascii="Calibri" w:eastAsia="Times New Roman" w:hAnsi="Calibri" w:cs="Times New Roman"/>
          <w:bCs/>
          <w:iCs/>
          <w:color w:val="000000"/>
          <w:lang w:eastAsia="en-AU"/>
        </w:rPr>
        <w:t>claim</w:t>
      </w:r>
      <w:r w:rsidR="002F5946">
        <w:rPr>
          <w:rFonts w:ascii="Calibri" w:eastAsia="Times New Roman" w:hAnsi="Calibri" w:cs="Times New Roman"/>
          <w:bCs/>
          <w:iCs/>
          <w:color w:val="000000"/>
          <w:lang w:eastAsia="en-AU"/>
        </w:rPr>
        <w:t>s</w:t>
      </w:r>
      <w:r>
        <w:rPr>
          <w:rFonts w:ascii="Calibri" w:eastAsia="Times New Roman" w:hAnsi="Calibri" w:cs="Times New Roman"/>
          <w:bCs/>
          <w:iCs/>
          <w:color w:val="000000"/>
          <w:lang w:eastAsia="en-AU"/>
        </w:rPr>
        <w:t xml:space="preserve"> that test results point towards poor installation practice. Consultants will need to assess</w:t>
      </w:r>
      <w:r w:rsidR="002F5946">
        <w:rPr>
          <w:rFonts w:ascii="Calibri" w:eastAsia="Times New Roman" w:hAnsi="Calibri" w:cs="Times New Roman"/>
          <w:bCs/>
          <w:iCs/>
          <w:color w:val="000000"/>
          <w:lang w:eastAsia="en-AU"/>
        </w:rPr>
        <w:t xml:space="preserve"> not only the cause of the failures but also</w:t>
      </w:r>
      <w:r>
        <w:rPr>
          <w:rFonts w:ascii="Calibri" w:eastAsia="Times New Roman" w:hAnsi="Calibri" w:cs="Times New Roman"/>
          <w:bCs/>
          <w:iCs/>
          <w:color w:val="000000"/>
          <w:lang w:eastAsia="en-AU"/>
        </w:rPr>
        <w:t xml:space="preserve"> the life expectancy of the </w:t>
      </w:r>
      <w:r w:rsidR="00656C0C">
        <w:rPr>
          <w:rFonts w:ascii="Calibri" w:eastAsia="Times New Roman" w:hAnsi="Calibri" w:cs="Times New Roman"/>
          <w:bCs/>
          <w:iCs/>
          <w:color w:val="000000"/>
          <w:lang w:eastAsia="en-AU"/>
        </w:rPr>
        <w:t xml:space="preserve">current pipework </w:t>
      </w:r>
      <w:r w:rsidR="002F5946">
        <w:rPr>
          <w:rFonts w:ascii="Calibri" w:eastAsia="Times New Roman" w:hAnsi="Calibri" w:cs="Times New Roman"/>
          <w:bCs/>
          <w:iCs/>
          <w:color w:val="000000"/>
          <w:lang w:eastAsia="en-AU"/>
        </w:rPr>
        <w:t>and</w:t>
      </w:r>
      <w:r w:rsidR="00656C0C">
        <w:rPr>
          <w:rFonts w:ascii="Calibri" w:eastAsia="Times New Roman" w:hAnsi="Calibri" w:cs="Times New Roman"/>
          <w:bCs/>
          <w:iCs/>
          <w:color w:val="000000"/>
          <w:lang w:eastAsia="en-AU"/>
        </w:rPr>
        <w:t xml:space="preserve"> recommend measures </w:t>
      </w:r>
      <w:r w:rsidR="002F5946">
        <w:rPr>
          <w:rFonts w:ascii="Calibri" w:eastAsia="Times New Roman" w:hAnsi="Calibri" w:cs="Times New Roman"/>
          <w:bCs/>
          <w:iCs/>
          <w:color w:val="000000"/>
          <w:lang w:eastAsia="en-AU"/>
        </w:rPr>
        <w:t xml:space="preserve">necessary </w:t>
      </w:r>
      <w:r w:rsidR="00656C0C">
        <w:rPr>
          <w:rFonts w:ascii="Calibri" w:eastAsia="Times New Roman" w:hAnsi="Calibri" w:cs="Times New Roman"/>
          <w:bCs/>
          <w:iCs/>
          <w:color w:val="000000"/>
          <w:lang w:eastAsia="en-AU"/>
        </w:rPr>
        <w:t>to minimise future failures.</w:t>
      </w:r>
    </w:p>
    <w:p w:rsidR="00344135" w:rsidRDefault="00344135" w:rsidP="007E33B3">
      <w:pPr>
        <w:pStyle w:val="ListParagraph"/>
        <w:spacing w:before="40" w:after="40" w:line="240" w:lineRule="auto"/>
        <w:ind w:left="0"/>
        <w:jc w:val="both"/>
        <w:rPr>
          <w:rFonts w:ascii="Calibri" w:eastAsia="Times New Roman" w:hAnsi="Calibri" w:cs="Times New Roman"/>
          <w:bCs/>
          <w:iCs/>
          <w:color w:val="000000"/>
          <w:lang w:eastAsia="en-AU"/>
        </w:rPr>
      </w:pPr>
    </w:p>
    <w:p w:rsidR="00337C17" w:rsidRDefault="00BA14BA" w:rsidP="007E33B3">
      <w:pPr>
        <w:pStyle w:val="ListParagraph"/>
        <w:spacing w:before="40" w:after="40" w:line="24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Mondrian Welcome Pack</w:t>
      </w:r>
    </w:p>
    <w:p w:rsidR="00337C17" w:rsidRPr="00337C17" w:rsidRDefault="00BA14BA" w:rsidP="007E33B3">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The EC has produced a “Welcome Pack” to help all new residents, owners and tenants alike, discover the essentials of Mondrian living, from where the garbage room is to the most important Do’s and Don’ts. Copies are available from the building manager’s office and also from the major letting agents. The Welcome Pack is no substitute for going to the Mondrian website </w:t>
      </w:r>
      <w:hyperlink r:id="rId9" w:history="1">
        <w:r w:rsidRPr="00AE2425">
          <w:rPr>
            <w:rStyle w:val="Hyperlink"/>
            <w:rFonts w:ascii="Calibri" w:eastAsia="Times New Roman" w:hAnsi="Calibri" w:cs="Times New Roman"/>
            <w:bCs/>
            <w:iCs/>
            <w:lang w:eastAsia="en-AU"/>
          </w:rPr>
          <w:t>www.MondrianWaterloo.com.au</w:t>
        </w:r>
      </w:hyperlink>
      <w:r>
        <w:rPr>
          <w:rFonts w:ascii="Calibri" w:eastAsia="Times New Roman" w:hAnsi="Calibri" w:cs="Times New Roman"/>
          <w:bCs/>
          <w:iCs/>
          <w:color w:val="000000"/>
          <w:lang w:eastAsia="en-AU"/>
        </w:rPr>
        <w:t xml:space="preserve"> and reading the Living or Rules / By Laws pages, but it’s a great way to get started with Mondrian living.</w:t>
      </w:r>
    </w:p>
    <w:p w:rsidR="00656C0C" w:rsidRPr="007E33B3" w:rsidRDefault="00656C0C" w:rsidP="007E33B3">
      <w:pPr>
        <w:pStyle w:val="ListParagraph"/>
        <w:spacing w:before="40" w:after="40" w:line="240" w:lineRule="auto"/>
        <w:ind w:left="0"/>
        <w:jc w:val="both"/>
        <w:rPr>
          <w:rFonts w:ascii="Calibri" w:eastAsia="Times New Roman" w:hAnsi="Calibri" w:cs="Times New Roman"/>
          <w:bCs/>
          <w:iCs/>
          <w:color w:val="000000"/>
          <w:lang w:eastAsia="en-AU"/>
        </w:rPr>
      </w:pPr>
    </w:p>
    <w:p w:rsidR="00D829A2" w:rsidRDefault="002F5946" w:rsidP="002E3454">
      <w:pPr>
        <w:pStyle w:val="ListParagraph"/>
        <w:spacing w:before="40" w:after="40" w:line="360" w:lineRule="auto"/>
        <w:ind w:left="0"/>
        <w:jc w:val="both"/>
        <w:rPr>
          <w:rFonts w:ascii="Calibri" w:eastAsia="Times New Roman" w:hAnsi="Calibri" w:cs="Times New Roman"/>
          <w:b/>
          <w:bCs/>
          <w:iCs/>
          <w:color w:val="000000"/>
          <w:lang w:eastAsia="en-AU"/>
        </w:rPr>
      </w:pPr>
      <w:r>
        <w:rPr>
          <w:rFonts w:ascii="Calibri" w:eastAsia="Times New Roman" w:hAnsi="Calibri" w:cs="Times New Roman"/>
          <w:b/>
          <w:bCs/>
          <w:iCs/>
          <w:color w:val="000000"/>
          <w:lang w:eastAsia="en-AU"/>
        </w:rPr>
        <w:t>High Speed B</w:t>
      </w:r>
      <w:r w:rsidR="00747DAF">
        <w:rPr>
          <w:rFonts w:ascii="Calibri" w:eastAsia="Times New Roman" w:hAnsi="Calibri" w:cs="Times New Roman"/>
          <w:b/>
          <w:bCs/>
          <w:iCs/>
          <w:color w:val="000000"/>
          <w:lang w:eastAsia="en-AU"/>
        </w:rPr>
        <w:t>roadband for R</w:t>
      </w:r>
      <w:r w:rsidR="00D829A2" w:rsidRPr="002F5ADC">
        <w:rPr>
          <w:rFonts w:ascii="Calibri" w:eastAsia="Times New Roman" w:hAnsi="Calibri" w:cs="Times New Roman"/>
          <w:b/>
          <w:bCs/>
          <w:iCs/>
          <w:color w:val="000000"/>
          <w:lang w:eastAsia="en-AU"/>
        </w:rPr>
        <w:t>esidents</w:t>
      </w:r>
    </w:p>
    <w:p w:rsidR="00747DAF" w:rsidRDefault="00E37E95" w:rsidP="000608F3">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Negotiations with wholesaler</w:t>
      </w:r>
      <w:r w:rsidR="00B2392B">
        <w:rPr>
          <w:rFonts w:ascii="Calibri" w:eastAsia="Times New Roman" w:hAnsi="Calibri" w:cs="Times New Roman"/>
          <w:bCs/>
          <w:iCs/>
          <w:color w:val="000000"/>
          <w:lang w:eastAsia="en-AU"/>
        </w:rPr>
        <w:t>s</w:t>
      </w:r>
      <w:r>
        <w:rPr>
          <w:rFonts w:ascii="Calibri" w:eastAsia="Times New Roman" w:hAnsi="Calibri" w:cs="Times New Roman"/>
          <w:bCs/>
          <w:iCs/>
          <w:color w:val="000000"/>
          <w:lang w:eastAsia="en-AU"/>
        </w:rPr>
        <w:t xml:space="preserve"> of high speed broadband services </w:t>
      </w:r>
      <w:r w:rsidR="00B2392B">
        <w:rPr>
          <w:rFonts w:ascii="Calibri" w:eastAsia="Times New Roman" w:hAnsi="Calibri" w:cs="Times New Roman"/>
          <w:bCs/>
          <w:iCs/>
          <w:color w:val="000000"/>
          <w:lang w:eastAsia="en-AU"/>
        </w:rPr>
        <w:t>that</w:t>
      </w:r>
      <w:r w:rsidR="000608F3">
        <w:rPr>
          <w:rFonts w:ascii="Calibri" w:eastAsia="Times New Roman" w:hAnsi="Calibri" w:cs="Times New Roman"/>
          <w:bCs/>
          <w:iCs/>
          <w:color w:val="000000"/>
          <w:lang w:eastAsia="en-AU"/>
        </w:rPr>
        <w:t xml:space="preserve"> will support a choice of retail providers are complete</w:t>
      </w:r>
      <w:r>
        <w:rPr>
          <w:rFonts w:ascii="Calibri" w:eastAsia="Times New Roman" w:hAnsi="Calibri" w:cs="Times New Roman"/>
          <w:bCs/>
          <w:iCs/>
          <w:color w:val="000000"/>
          <w:lang w:eastAsia="en-AU"/>
        </w:rPr>
        <w:t>. At the time of writing we do not</w:t>
      </w:r>
      <w:r w:rsidR="000608F3">
        <w:rPr>
          <w:rFonts w:ascii="Calibri" w:eastAsia="Times New Roman" w:hAnsi="Calibri" w:cs="Times New Roman"/>
          <w:bCs/>
          <w:iCs/>
          <w:color w:val="000000"/>
          <w:lang w:eastAsia="en-AU"/>
        </w:rPr>
        <w:t xml:space="preserve"> yet</w:t>
      </w:r>
      <w:r>
        <w:rPr>
          <w:rFonts w:ascii="Calibri" w:eastAsia="Times New Roman" w:hAnsi="Calibri" w:cs="Times New Roman"/>
          <w:bCs/>
          <w:iCs/>
          <w:color w:val="000000"/>
          <w:lang w:eastAsia="en-AU"/>
        </w:rPr>
        <w:t xml:space="preserve"> have an exact date for </w:t>
      </w:r>
      <w:r w:rsidR="000608F3">
        <w:rPr>
          <w:rFonts w:ascii="Calibri" w:eastAsia="Times New Roman" w:hAnsi="Calibri" w:cs="Times New Roman"/>
          <w:bCs/>
          <w:iCs/>
          <w:color w:val="000000"/>
          <w:lang w:eastAsia="en-AU"/>
        </w:rPr>
        <w:t xml:space="preserve">the installation of the necessary infrastructure </w:t>
      </w:r>
      <w:r w:rsidR="00C93457">
        <w:rPr>
          <w:rFonts w:ascii="Calibri" w:eastAsia="Times New Roman" w:hAnsi="Calibri" w:cs="Times New Roman"/>
          <w:bCs/>
          <w:iCs/>
          <w:color w:val="000000"/>
          <w:lang w:eastAsia="en-AU"/>
        </w:rPr>
        <w:t>or</w:t>
      </w:r>
      <w:r w:rsidR="000608F3">
        <w:rPr>
          <w:rFonts w:ascii="Calibri" w:eastAsia="Times New Roman" w:hAnsi="Calibri" w:cs="Times New Roman"/>
          <w:bCs/>
          <w:iCs/>
          <w:color w:val="000000"/>
          <w:lang w:eastAsia="en-AU"/>
        </w:rPr>
        <w:t xml:space="preserve"> </w:t>
      </w:r>
      <w:r>
        <w:rPr>
          <w:rFonts w:ascii="Calibri" w:eastAsia="Times New Roman" w:hAnsi="Calibri" w:cs="Times New Roman"/>
          <w:bCs/>
          <w:iCs/>
          <w:color w:val="000000"/>
          <w:lang w:eastAsia="en-AU"/>
        </w:rPr>
        <w:t>when high speed broadband will be</w:t>
      </w:r>
      <w:r w:rsidR="000608F3">
        <w:rPr>
          <w:rFonts w:ascii="Calibri" w:eastAsia="Times New Roman" w:hAnsi="Calibri" w:cs="Times New Roman"/>
          <w:bCs/>
          <w:iCs/>
          <w:color w:val="000000"/>
          <w:lang w:eastAsia="en-AU"/>
        </w:rPr>
        <w:t>come</w:t>
      </w:r>
      <w:r>
        <w:rPr>
          <w:rFonts w:ascii="Calibri" w:eastAsia="Times New Roman" w:hAnsi="Calibri" w:cs="Times New Roman"/>
          <w:bCs/>
          <w:iCs/>
          <w:color w:val="000000"/>
          <w:lang w:eastAsia="en-AU"/>
        </w:rPr>
        <w:t xml:space="preserve"> available to Mondrian residents. Residents are likely to be approached with offer</w:t>
      </w:r>
      <w:r w:rsidR="000608F3">
        <w:rPr>
          <w:rFonts w:ascii="Calibri" w:eastAsia="Times New Roman" w:hAnsi="Calibri" w:cs="Times New Roman"/>
          <w:bCs/>
          <w:iCs/>
          <w:color w:val="000000"/>
          <w:lang w:eastAsia="en-AU"/>
        </w:rPr>
        <w:t>s</w:t>
      </w:r>
      <w:r>
        <w:rPr>
          <w:rFonts w:ascii="Calibri" w:eastAsia="Times New Roman" w:hAnsi="Calibri" w:cs="Times New Roman"/>
          <w:bCs/>
          <w:iCs/>
          <w:color w:val="000000"/>
          <w:lang w:eastAsia="en-AU"/>
        </w:rPr>
        <w:t xml:space="preserve"> from retail suppliers as soon as high speed broadband is supported</w:t>
      </w:r>
      <w:r w:rsidR="000608F3">
        <w:rPr>
          <w:rFonts w:ascii="Calibri" w:eastAsia="Times New Roman" w:hAnsi="Calibri" w:cs="Times New Roman"/>
          <w:bCs/>
          <w:iCs/>
          <w:color w:val="000000"/>
          <w:lang w:eastAsia="en-AU"/>
        </w:rPr>
        <w:t>.</w:t>
      </w:r>
    </w:p>
    <w:p w:rsidR="00FF616A" w:rsidRDefault="00FF616A" w:rsidP="000608F3">
      <w:pPr>
        <w:pStyle w:val="ListParagraph"/>
        <w:spacing w:before="40" w:after="40" w:line="240" w:lineRule="auto"/>
        <w:ind w:left="0"/>
        <w:jc w:val="both"/>
        <w:rPr>
          <w:rFonts w:ascii="Calibri" w:eastAsia="Times New Roman" w:hAnsi="Calibri" w:cs="Times New Roman"/>
          <w:bCs/>
          <w:iCs/>
          <w:color w:val="000000"/>
          <w:lang w:eastAsia="en-AU"/>
        </w:rPr>
      </w:pPr>
    </w:p>
    <w:p w:rsidR="000608F3" w:rsidRPr="00747DAF" w:rsidRDefault="00FF616A" w:rsidP="000608F3">
      <w:pPr>
        <w:pStyle w:val="ListParagraph"/>
        <w:spacing w:before="40" w:after="40" w:line="240" w:lineRule="auto"/>
        <w:ind w:left="0"/>
        <w:jc w:val="both"/>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We wish all Mondrian residents and owners a safe and enjoyable festive season</w:t>
      </w:r>
    </w:p>
    <w:p w:rsidR="00D829A2" w:rsidRPr="00C93457" w:rsidRDefault="00D829A2" w:rsidP="00C93457">
      <w:pPr>
        <w:jc w:val="center"/>
        <w:rPr>
          <w:color w:val="0000FF" w:themeColor="hyperlink"/>
          <w:u w:val="single"/>
        </w:rPr>
      </w:pPr>
      <w:r>
        <w:t xml:space="preserve">Stay informed....go to </w:t>
      </w:r>
      <w:hyperlink r:id="rId10" w:history="1">
        <w:r w:rsidRPr="006713FB">
          <w:rPr>
            <w:rStyle w:val="Hyperlink"/>
          </w:rPr>
          <w:t>www.MondianWaterloo.com.au</w:t>
        </w:r>
      </w:hyperlink>
      <w:r>
        <w:t xml:space="preserve">  or follow us on </w:t>
      </w:r>
      <w:hyperlink r:id="rId11" w:history="1">
        <w:r w:rsidRPr="00C15717">
          <w:rPr>
            <w:rStyle w:val="Hyperlink"/>
          </w:rPr>
          <w:t>https://www.facebook.com/MyMondrian</w:t>
        </w:r>
      </w:hyperlink>
      <w:r>
        <w:rPr>
          <w:rStyle w:val="Hyperlink"/>
        </w:rPr>
        <w:t xml:space="preserve">  </w:t>
      </w:r>
    </w:p>
    <w:p w:rsidR="00D829A2" w:rsidRDefault="00D829A2" w:rsidP="00D829A2">
      <w:pPr>
        <w:spacing w:before="40" w:after="40" w:line="240" w:lineRule="auto"/>
        <w:jc w:val="center"/>
        <w:rPr>
          <w:rFonts w:ascii="Helvetica Neue" w:hAnsi="Helvetica Neue" w:cs="Arial"/>
          <w:b/>
          <w:i/>
        </w:rPr>
      </w:pPr>
      <w:r>
        <w:rPr>
          <w:rFonts w:ascii="Helvetica Neue" w:hAnsi="Helvetica Neue" w:cs="Arial"/>
          <w:b/>
          <w:i/>
        </w:rPr>
        <w:t>Mondrian Executive Committee</w:t>
      </w:r>
    </w:p>
    <w:p w:rsidR="00D829A2" w:rsidRPr="006D796A" w:rsidRDefault="00D829A2" w:rsidP="00D829A2">
      <w:pPr>
        <w:spacing w:before="40" w:after="40" w:line="240" w:lineRule="auto"/>
        <w:jc w:val="center"/>
        <w:rPr>
          <w:rFonts w:ascii="Helvetica Neue" w:hAnsi="Helvetica Neue" w:cs="Arial"/>
          <w:b/>
          <w:sz w:val="16"/>
          <w:szCs w:val="16"/>
        </w:rPr>
      </w:pPr>
      <w:r w:rsidRPr="006D796A">
        <w:rPr>
          <w:rFonts w:ascii="Helvetica Neue" w:hAnsi="Helvetica Neue" w:cs="Arial"/>
          <w:b/>
          <w:sz w:val="16"/>
          <w:szCs w:val="16"/>
        </w:rPr>
        <w:t>Chairperson &amp; Treasurer  - John Hutchinson     Secretary - Karen Hannan</w:t>
      </w:r>
    </w:p>
    <w:p w:rsidR="00D829A2" w:rsidRPr="006D796A" w:rsidRDefault="00D829A2" w:rsidP="00D829A2">
      <w:pPr>
        <w:spacing w:before="40" w:after="40" w:line="240" w:lineRule="auto"/>
        <w:jc w:val="center"/>
        <w:rPr>
          <w:rFonts w:ascii="Helvetica Neue" w:hAnsi="Helvetica Neue" w:cs="Arial"/>
          <w:b/>
          <w:sz w:val="16"/>
          <w:szCs w:val="16"/>
        </w:rPr>
      </w:pPr>
      <w:r w:rsidRPr="006D796A">
        <w:rPr>
          <w:rFonts w:ascii="Helvetica Neue" w:hAnsi="Helvetica Neue" w:cs="Arial"/>
          <w:b/>
          <w:sz w:val="16"/>
          <w:szCs w:val="16"/>
        </w:rPr>
        <w:t xml:space="preserve">Committee </w:t>
      </w:r>
      <w:proofErr w:type="gramStart"/>
      <w:r w:rsidRPr="006D796A">
        <w:rPr>
          <w:rFonts w:ascii="Helvetica Neue" w:hAnsi="Helvetica Neue" w:cs="Arial"/>
          <w:b/>
          <w:sz w:val="16"/>
          <w:szCs w:val="16"/>
        </w:rPr>
        <w:t>-  Mark</w:t>
      </w:r>
      <w:proofErr w:type="gramEnd"/>
      <w:r w:rsidRPr="006D796A">
        <w:rPr>
          <w:rFonts w:ascii="Helvetica Neue" w:hAnsi="Helvetica Neue" w:cs="Arial"/>
          <w:b/>
          <w:sz w:val="16"/>
          <w:szCs w:val="16"/>
        </w:rPr>
        <w:t xml:space="preserve"> Rodgers   Chris French   Michael Brindley</w:t>
      </w:r>
    </w:p>
    <w:sectPr w:rsidR="00D829A2" w:rsidRPr="006D796A" w:rsidSect="00455A44">
      <w:headerReference w:type="default" r:id="rId12"/>
      <w:foot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97" w:rsidRDefault="007B5997" w:rsidP="00455A44">
      <w:pPr>
        <w:spacing w:after="0" w:line="240" w:lineRule="auto"/>
      </w:pPr>
      <w:r>
        <w:separator/>
      </w:r>
    </w:p>
  </w:endnote>
  <w:endnote w:type="continuationSeparator" w:id="0">
    <w:p w:rsidR="007B5997" w:rsidRDefault="007B5997" w:rsidP="0045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FuturaExtended">
    <w:altName w:val="Impact"/>
    <w:panose1 w:val="020B0B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44" w:rsidRDefault="00455A44">
    <w:pPr>
      <w:pStyle w:val="Footer"/>
    </w:pPr>
  </w:p>
  <w:p w:rsidR="00455A44" w:rsidRDefault="007B5997">
    <w:pPr>
      <w:pStyle w:val="Footer"/>
    </w:pPr>
    <w:r>
      <w:rPr>
        <w:rFonts w:ascii="Helvetica Neue" w:hAnsi="Helvetica Neue"/>
        <w:noProof/>
        <w:color w:val="7F7F7F" w:themeColor="text1" w:themeTint="80"/>
        <w:lang w:eastAsia="en-AU"/>
      </w:rPr>
      <w:pict>
        <v:line id="Straight Connector 1" o:spid="_x0000_s2049" style="position:absolute;z-index:251659264;visibility:visible" from="7.2pt,3.35pt" to="46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" strokecolor="red" strokeweight="6pt">
          <v:shadow on="t" opacity="22937f" origin=",.5" offset="0,.63889mm"/>
        </v:line>
      </w:pict>
    </w:r>
  </w:p>
  <w:p w:rsidR="00455A44" w:rsidRDefault="007711AB" w:rsidP="00455A44">
    <w:pPr>
      <w:pStyle w:val="Footer"/>
      <w:jc w:val="right"/>
      <w:rPr>
        <w:rFonts w:ascii="FuturaExtended" w:hAnsi="FuturaExtended"/>
        <w:sz w:val="18"/>
      </w:rPr>
    </w:pPr>
    <w:r>
      <w:rPr>
        <w:rFonts w:ascii="FuturaExtended" w:hAnsi="FuturaExtended"/>
        <w:sz w:val="18"/>
      </w:rPr>
      <w:t>December</w:t>
    </w:r>
    <w:r w:rsidR="00455A44" w:rsidRPr="00455A44">
      <w:rPr>
        <w:rFonts w:ascii="FuturaExtended" w:hAnsi="FuturaExtended"/>
        <w:sz w:val="18"/>
      </w:rPr>
      <w:t xml:space="preserve"> 2014</w:t>
    </w:r>
  </w:p>
  <w:p w:rsidR="00A0253A" w:rsidRPr="00455A44" w:rsidRDefault="00A0253A" w:rsidP="00455A44">
    <w:pPr>
      <w:pStyle w:val="Footer"/>
      <w:jc w:val="right"/>
      <w:rPr>
        <w:rFonts w:ascii="FuturaExtended" w:hAnsi="FuturaExtended"/>
        <w:sz w:val="18"/>
      </w:rPr>
    </w:pPr>
    <w:r>
      <w:rPr>
        <w:rFonts w:ascii="FuturaExtended" w:hAnsi="FuturaExtended"/>
        <w:sz w:val="18"/>
      </w:rPr>
      <w:t>www.mondrianwaterloo.com.au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97" w:rsidRDefault="007B5997" w:rsidP="00455A44">
      <w:pPr>
        <w:spacing w:after="0" w:line="240" w:lineRule="auto"/>
      </w:pPr>
      <w:r>
        <w:separator/>
      </w:r>
    </w:p>
  </w:footnote>
  <w:footnote w:type="continuationSeparator" w:id="0">
    <w:p w:rsidR="007B5997" w:rsidRDefault="007B5997" w:rsidP="0045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455A44" w:rsidTr="00455A44">
      <w:tc>
        <w:tcPr>
          <w:tcW w:w="4219" w:type="dxa"/>
        </w:tcPr>
        <w:p w:rsidR="00455A44" w:rsidRDefault="00455A44">
          <w:pPr>
            <w:pStyle w:val="Header"/>
          </w:pPr>
          <w:r>
            <w:rPr>
              <w:noProof/>
              <w:lang w:eastAsia="en-AU"/>
            </w:rPr>
            <w:drawing>
              <wp:inline distT="0" distB="0" distL="0" distR="0">
                <wp:extent cx="1828312" cy="594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312" cy="594000"/>
                        </a:xfrm>
                        <a:prstGeom prst="rect">
                          <a:avLst/>
                        </a:prstGeom>
                      </pic:spPr>
                    </pic:pic>
                  </a:graphicData>
                </a:graphic>
              </wp:inline>
            </w:drawing>
          </w:r>
        </w:p>
      </w:tc>
      <w:tc>
        <w:tcPr>
          <w:tcW w:w="5023" w:type="dxa"/>
        </w:tcPr>
        <w:p w:rsidR="00455A44" w:rsidRPr="00A6053C" w:rsidRDefault="00455A44" w:rsidP="00455A44">
          <w:pPr>
            <w:tabs>
              <w:tab w:val="left" w:pos="6237"/>
            </w:tabs>
            <w:jc w:val="right"/>
            <w:rPr>
              <w:rFonts w:ascii="Century Gothic" w:hAnsi="Century Gothic"/>
              <w:b/>
              <w:i/>
              <w:spacing w:val="-4"/>
              <w:sz w:val="46"/>
              <w:szCs w:val="46"/>
            </w:rPr>
          </w:pPr>
          <w:proofErr w:type="spellStart"/>
          <w:r w:rsidRPr="00A6053C">
            <w:rPr>
              <w:rFonts w:ascii="Futura" w:hAnsi="Futura" w:cs="Futura"/>
              <w:i/>
              <w:spacing w:val="-4"/>
              <w:sz w:val="46"/>
              <w:szCs w:val="46"/>
            </w:rPr>
            <w:t>MyMondrian</w:t>
          </w:r>
          <w:proofErr w:type="spellEnd"/>
          <w:r w:rsidRPr="00A6053C">
            <w:rPr>
              <w:rFonts w:ascii="Futura" w:hAnsi="Futura" w:cs="Futura"/>
              <w:b/>
              <w:i/>
              <w:spacing w:val="-4"/>
              <w:sz w:val="46"/>
              <w:szCs w:val="46"/>
            </w:rPr>
            <w:t xml:space="preserve"> </w:t>
          </w:r>
          <w:r w:rsidRPr="00A6053C">
            <w:rPr>
              <w:rFonts w:ascii="Futura" w:hAnsi="Futura" w:cs="Futura"/>
              <w:i/>
              <w:spacing w:val="-4"/>
              <w:sz w:val="46"/>
              <w:szCs w:val="46"/>
            </w:rPr>
            <w:t>Newsletter</w:t>
          </w:r>
        </w:p>
        <w:p w:rsidR="00455A44" w:rsidRDefault="00455A44" w:rsidP="00455A44">
          <w:pPr>
            <w:pStyle w:val="Header"/>
            <w:jc w:val="right"/>
          </w:pPr>
          <w:r w:rsidRPr="00C20E60">
            <w:rPr>
              <w:rFonts w:ascii="Futura" w:hAnsi="Futura" w:cs="Futura"/>
              <w:i/>
              <w:spacing w:val="-4"/>
              <w:sz w:val="28"/>
              <w:szCs w:val="28"/>
            </w:rPr>
            <w:t>Owners helping owners</w:t>
          </w:r>
        </w:p>
      </w:tc>
    </w:tr>
  </w:tbl>
  <w:p w:rsidR="00455A44" w:rsidRDefault="0045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02"/>
    <w:multiLevelType w:val="hybridMultilevel"/>
    <w:tmpl w:val="E5DA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0921D3"/>
    <w:multiLevelType w:val="hybridMultilevel"/>
    <w:tmpl w:val="97AC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9F2E99"/>
    <w:multiLevelType w:val="hybridMultilevel"/>
    <w:tmpl w:val="D01A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696E44"/>
    <w:multiLevelType w:val="hybridMultilevel"/>
    <w:tmpl w:val="D904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5A3571"/>
    <w:multiLevelType w:val="hybridMultilevel"/>
    <w:tmpl w:val="C616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571B20"/>
    <w:multiLevelType w:val="hybridMultilevel"/>
    <w:tmpl w:val="B9DA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68A7"/>
    <w:rsid w:val="000608F3"/>
    <w:rsid w:val="000A5386"/>
    <w:rsid w:val="000B6E14"/>
    <w:rsid w:val="001B4287"/>
    <w:rsid w:val="002158A9"/>
    <w:rsid w:val="002712F3"/>
    <w:rsid w:val="002E3454"/>
    <w:rsid w:val="002F5946"/>
    <w:rsid w:val="00337C17"/>
    <w:rsid w:val="00343CEC"/>
    <w:rsid w:val="00344135"/>
    <w:rsid w:val="003B330E"/>
    <w:rsid w:val="0042549B"/>
    <w:rsid w:val="00437ECB"/>
    <w:rsid w:val="00455A44"/>
    <w:rsid w:val="00484F73"/>
    <w:rsid w:val="00582316"/>
    <w:rsid w:val="005A6B7F"/>
    <w:rsid w:val="00656C0C"/>
    <w:rsid w:val="00747DAF"/>
    <w:rsid w:val="00760D48"/>
    <w:rsid w:val="00761085"/>
    <w:rsid w:val="007711AB"/>
    <w:rsid w:val="007B5997"/>
    <w:rsid w:val="007D37CD"/>
    <w:rsid w:val="007E33B3"/>
    <w:rsid w:val="007E600C"/>
    <w:rsid w:val="007F1852"/>
    <w:rsid w:val="0087273E"/>
    <w:rsid w:val="008A5575"/>
    <w:rsid w:val="008A6CA6"/>
    <w:rsid w:val="0096172C"/>
    <w:rsid w:val="009C7414"/>
    <w:rsid w:val="00A0253A"/>
    <w:rsid w:val="00A35A32"/>
    <w:rsid w:val="00B2392B"/>
    <w:rsid w:val="00BA14BA"/>
    <w:rsid w:val="00BB3F46"/>
    <w:rsid w:val="00C11DBD"/>
    <w:rsid w:val="00C74EB7"/>
    <w:rsid w:val="00C93457"/>
    <w:rsid w:val="00CB0683"/>
    <w:rsid w:val="00CD2F3D"/>
    <w:rsid w:val="00D568A7"/>
    <w:rsid w:val="00D829A2"/>
    <w:rsid w:val="00E15EA1"/>
    <w:rsid w:val="00E37E95"/>
    <w:rsid w:val="00E831CC"/>
    <w:rsid w:val="00EA6BE8"/>
    <w:rsid w:val="00F120EB"/>
    <w:rsid w:val="00F34912"/>
    <w:rsid w:val="00FF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44"/>
  </w:style>
  <w:style w:type="paragraph" w:styleId="Footer">
    <w:name w:val="footer"/>
    <w:basedOn w:val="Normal"/>
    <w:link w:val="FooterChar"/>
    <w:uiPriority w:val="99"/>
    <w:unhideWhenUsed/>
    <w:rsid w:val="0045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44"/>
  </w:style>
  <w:style w:type="paragraph" w:styleId="BalloonText">
    <w:name w:val="Balloon Text"/>
    <w:basedOn w:val="Normal"/>
    <w:link w:val="BalloonTextChar"/>
    <w:uiPriority w:val="99"/>
    <w:semiHidden/>
    <w:unhideWhenUsed/>
    <w:rsid w:val="0045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44"/>
    <w:rPr>
      <w:rFonts w:ascii="Tahoma" w:hAnsi="Tahoma" w:cs="Tahoma"/>
      <w:sz w:val="16"/>
      <w:szCs w:val="16"/>
    </w:rPr>
  </w:style>
  <w:style w:type="table" w:styleId="TableGrid">
    <w:name w:val="Table Grid"/>
    <w:basedOn w:val="TableNormal"/>
    <w:uiPriority w:val="59"/>
    <w:rsid w:val="0045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9A2"/>
    <w:rPr>
      <w:color w:val="0000FF" w:themeColor="hyperlink"/>
      <w:u w:val="single"/>
    </w:rPr>
  </w:style>
  <w:style w:type="paragraph" w:styleId="ListParagraph">
    <w:name w:val="List Paragraph"/>
    <w:basedOn w:val="Normal"/>
    <w:uiPriority w:val="34"/>
    <w:qFormat/>
    <w:rsid w:val="00D82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44"/>
  </w:style>
  <w:style w:type="paragraph" w:styleId="Footer">
    <w:name w:val="footer"/>
    <w:basedOn w:val="Normal"/>
    <w:link w:val="FooterChar"/>
    <w:uiPriority w:val="99"/>
    <w:unhideWhenUsed/>
    <w:rsid w:val="0045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44"/>
  </w:style>
  <w:style w:type="paragraph" w:styleId="BalloonText">
    <w:name w:val="Balloon Text"/>
    <w:basedOn w:val="Normal"/>
    <w:link w:val="BalloonTextChar"/>
    <w:uiPriority w:val="99"/>
    <w:semiHidden/>
    <w:unhideWhenUsed/>
    <w:rsid w:val="0045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44"/>
    <w:rPr>
      <w:rFonts w:ascii="Tahoma" w:hAnsi="Tahoma" w:cs="Tahoma"/>
      <w:sz w:val="16"/>
      <w:szCs w:val="16"/>
    </w:rPr>
  </w:style>
  <w:style w:type="table" w:styleId="TableGrid">
    <w:name w:val="Table Grid"/>
    <w:basedOn w:val="TableNormal"/>
    <w:uiPriority w:val="59"/>
    <w:rsid w:val="0045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9A2"/>
    <w:rPr>
      <w:color w:val="0000FF" w:themeColor="hyperlink"/>
      <w:u w:val="single"/>
    </w:rPr>
  </w:style>
  <w:style w:type="paragraph" w:styleId="ListParagraph">
    <w:name w:val="List Paragraph"/>
    <w:basedOn w:val="Normal"/>
    <w:uiPriority w:val="34"/>
    <w:qFormat/>
    <w:rsid w:val="00D8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yMondri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dianWaterloo.com.au" TargetMode="External"/><Relationship Id="rId4" Type="http://schemas.microsoft.com/office/2007/relationships/stylesWithEffects" Target="stylesWithEffects.xml"/><Relationship Id="rId9" Type="http://schemas.openxmlformats.org/officeDocument/2006/relationships/hyperlink" Target="http://www.MondrianWaterloo.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Dropbox\Mondrian\Communications\MY%20MONDRIAN\MyMondrian%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A38A-651E-448D-9772-7FD7F627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MyMondrian template V3</Template>
  <TotalTime>467</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Rodgers</dc:creator>
  <cp:lastModifiedBy>Mark Rodgers</cp:lastModifiedBy>
  <cp:revision>23</cp:revision>
  <dcterms:created xsi:type="dcterms:W3CDTF">2014-11-26T20:08:00Z</dcterms:created>
  <dcterms:modified xsi:type="dcterms:W3CDTF">2014-12-03T07:22:00Z</dcterms:modified>
</cp:coreProperties>
</file>